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B763" w14:textId="0E7E51F8" w:rsidR="00DE476A" w:rsidRPr="0064512C" w:rsidRDefault="005929E3" w:rsidP="00C749BF">
      <w:pPr>
        <w:spacing w:after="0" w:line="240" w:lineRule="auto"/>
        <w:jc w:val="center"/>
        <w:rPr>
          <w:rFonts w:ascii="Times New Roman" w:hAnsi="Times New Roman" w:cs="Times New Roman"/>
          <w:b/>
          <w:sz w:val="24"/>
          <w:szCs w:val="24"/>
        </w:rPr>
      </w:pPr>
      <w:r w:rsidRPr="0076076D">
        <w:rPr>
          <w:rFonts w:ascii="Times New Roman" w:hAnsi="Times New Roman" w:cs="Times New Roman"/>
          <w:b/>
          <w:sz w:val="24"/>
          <w:szCs w:val="24"/>
        </w:rPr>
        <w:t xml:space="preserve">ЛИЦЕНЗИОННЫЙ </w:t>
      </w:r>
      <w:r w:rsidR="00C749BF" w:rsidRPr="0076076D">
        <w:rPr>
          <w:rFonts w:ascii="Times New Roman" w:hAnsi="Times New Roman" w:cs="Times New Roman"/>
          <w:b/>
          <w:sz w:val="24"/>
          <w:szCs w:val="24"/>
        </w:rPr>
        <w:t>ДОГОВОР №</w:t>
      </w:r>
      <w:r w:rsidRPr="0076076D">
        <w:rPr>
          <w:rFonts w:ascii="Times New Roman" w:hAnsi="Times New Roman" w:cs="Times New Roman"/>
          <w:b/>
          <w:sz w:val="24"/>
          <w:szCs w:val="24"/>
        </w:rPr>
        <w:t xml:space="preserve"> </w:t>
      </w:r>
      <w:r w:rsidR="00521858" w:rsidRPr="00D00FD1">
        <w:rPr>
          <w:rFonts w:ascii="Times New Roman" w:hAnsi="Times New Roman" w:cs="Times New Roman"/>
          <w:b/>
          <w:sz w:val="24"/>
          <w:szCs w:val="24"/>
        </w:rPr>
        <w:t>______</w:t>
      </w:r>
    </w:p>
    <w:p w14:paraId="6A9E3691" w14:textId="77777777" w:rsidR="00C749BF" w:rsidRPr="0076076D" w:rsidRDefault="00C749BF" w:rsidP="00C749BF">
      <w:pPr>
        <w:spacing w:after="0" w:line="240" w:lineRule="auto"/>
        <w:jc w:val="center"/>
        <w:rPr>
          <w:rFonts w:ascii="Times New Roman" w:hAnsi="Times New Roman" w:cs="Times New Roman"/>
          <w:sz w:val="24"/>
          <w:szCs w:val="24"/>
        </w:rPr>
      </w:pPr>
    </w:p>
    <w:p w14:paraId="3F4B8151" w14:textId="3004F9E7" w:rsidR="001E0F8C" w:rsidRPr="0076076D" w:rsidRDefault="001E0F8C" w:rsidP="001E0F8C">
      <w:pPr>
        <w:tabs>
          <w:tab w:val="left" w:pos="1276"/>
        </w:tabs>
        <w:ind w:firstLine="567"/>
        <w:rPr>
          <w:rFonts w:ascii="Times New Roman" w:hAnsi="Times New Roman" w:cs="Times New Roman"/>
          <w:sz w:val="24"/>
          <w:szCs w:val="24"/>
        </w:rPr>
      </w:pPr>
      <w:r w:rsidRPr="0076076D">
        <w:rPr>
          <w:rFonts w:ascii="Times New Roman" w:hAnsi="Times New Roman" w:cs="Times New Roman"/>
          <w:color w:val="000000"/>
          <w:sz w:val="24"/>
          <w:szCs w:val="24"/>
        </w:rPr>
        <w:t>г. Минск</w:t>
      </w:r>
      <w:r w:rsidRPr="0076076D">
        <w:rPr>
          <w:rFonts w:ascii="Times New Roman" w:hAnsi="Times New Roman" w:cs="Times New Roman"/>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t xml:space="preserve">                  </w:t>
      </w:r>
      <w:proofErr w:type="gramStart"/>
      <w:r w:rsidRPr="0076076D">
        <w:rPr>
          <w:rFonts w:ascii="Times New Roman" w:hAnsi="Times New Roman" w:cs="Times New Roman"/>
          <w:b/>
          <w:bCs/>
          <w:color w:val="000000"/>
          <w:sz w:val="24"/>
          <w:szCs w:val="24"/>
        </w:rPr>
        <w:t xml:space="preserve">   </w:t>
      </w:r>
      <w:r w:rsidRPr="0076076D">
        <w:rPr>
          <w:rFonts w:ascii="Times New Roman" w:hAnsi="Times New Roman" w:cs="Times New Roman"/>
          <w:color w:val="000000"/>
          <w:sz w:val="24"/>
          <w:szCs w:val="24"/>
        </w:rPr>
        <w:t>«</w:t>
      </w:r>
      <w:proofErr w:type="gramEnd"/>
      <w:r w:rsidRPr="0076076D">
        <w:rPr>
          <w:rFonts w:ascii="Times New Roman" w:hAnsi="Times New Roman" w:cs="Times New Roman"/>
          <w:color w:val="000000"/>
          <w:sz w:val="24"/>
          <w:szCs w:val="24"/>
        </w:rPr>
        <w:t xml:space="preserve"> </w:t>
      </w:r>
      <w:r w:rsidRPr="001E0F8C">
        <w:rPr>
          <w:rFonts w:ascii="Times New Roman" w:hAnsi="Times New Roman" w:cs="Times New Roman"/>
          <w:color w:val="000000"/>
          <w:sz w:val="24"/>
          <w:szCs w:val="24"/>
        </w:rPr>
        <w:t>____</w:t>
      </w:r>
      <w:r w:rsidRPr="007607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607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_____________</w:t>
      </w:r>
      <w:r w:rsidRPr="0076076D">
        <w:rPr>
          <w:rFonts w:ascii="Times New Roman" w:hAnsi="Times New Roman" w:cs="Times New Roman"/>
          <w:color w:val="000000"/>
          <w:sz w:val="24"/>
          <w:szCs w:val="24"/>
        </w:rPr>
        <w:t xml:space="preserve"> 202</w:t>
      </w:r>
      <w:r w:rsidR="00513F59">
        <w:rPr>
          <w:rFonts w:ascii="Times New Roman" w:hAnsi="Times New Roman" w:cs="Times New Roman"/>
          <w:color w:val="000000"/>
          <w:sz w:val="24"/>
          <w:szCs w:val="24"/>
        </w:rPr>
        <w:t>5</w:t>
      </w:r>
      <w:r w:rsidRPr="0076076D">
        <w:rPr>
          <w:rFonts w:ascii="Times New Roman" w:hAnsi="Times New Roman" w:cs="Times New Roman"/>
          <w:color w:val="000000"/>
          <w:sz w:val="24"/>
          <w:szCs w:val="24"/>
        </w:rPr>
        <w:t>г.</w:t>
      </w:r>
    </w:p>
    <w:p w14:paraId="687F2F73" w14:textId="7C3A0DA6" w:rsidR="00C749BF" w:rsidRPr="0076076D" w:rsidRDefault="009F6F9E" w:rsidP="005929E3">
      <w:pPr>
        <w:pStyle w:val="newncpi0"/>
        <w:ind w:firstLine="709"/>
        <w:rPr>
          <w:szCs w:val="24"/>
        </w:rPr>
      </w:pPr>
      <w:r w:rsidRPr="0076076D">
        <w:rPr>
          <w:szCs w:val="24"/>
        </w:rPr>
        <w:t xml:space="preserve">Общество с ограниченной ответственностью «С-Терра Бел», именуемое в дальнейшем «Лицензиар», в лице </w:t>
      </w:r>
      <w:r w:rsidR="000110E7" w:rsidRPr="0076076D">
        <w:rPr>
          <w:szCs w:val="24"/>
        </w:rPr>
        <w:t xml:space="preserve">директора </w:t>
      </w:r>
      <w:r w:rsidR="00513F59">
        <w:rPr>
          <w:szCs w:val="24"/>
        </w:rPr>
        <w:t>Малахова А.В.</w:t>
      </w:r>
      <w:r w:rsidR="00556D7D" w:rsidRPr="0076076D">
        <w:rPr>
          <w:szCs w:val="24"/>
        </w:rPr>
        <w:t xml:space="preserve"> действующего на основании </w:t>
      </w:r>
      <w:r w:rsidR="000110E7" w:rsidRPr="0076076D">
        <w:rPr>
          <w:szCs w:val="24"/>
        </w:rPr>
        <w:t>Устава</w:t>
      </w:r>
      <w:r w:rsidRPr="0076076D">
        <w:rPr>
          <w:szCs w:val="24"/>
        </w:rPr>
        <w:t xml:space="preserve">, с одной стороны, </w:t>
      </w:r>
      <w:r w:rsidRPr="00D00FD1">
        <w:rPr>
          <w:szCs w:val="24"/>
        </w:rPr>
        <w:t xml:space="preserve">и </w:t>
      </w:r>
      <w:r w:rsidR="00BC2803" w:rsidRPr="00D00FD1">
        <w:rPr>
          <w:b/>
          <w:bCs/>
        </w:rPr>
        <w:t>___________________</w:t>
      </w:r>
      <w:r w:rsidRPr="00D00FD1">
        <w:rPr>
          <w:szCs w:val="24"/>
        </w:rPr>
        <w:t xml:space="preserve">, именуемое в дальнейшем «Лицензиат», в лице </w:t>
      </w:r>
      <w:r w:rsidR="006F58EC" w:rsidRPr="00D00FD1">
        <w:rPr>
          <w:szCs w:val="24"/>
        </w:rPr>
        <w:t>______________</w:t>
      </w:r>
      <w:r w:rsidR="005E011A" w:rsidRPr="00D00FD1">
        <w:rPr>
          <w:szCs w:val="24"/>
        </w:rPr>
        <w:t xml:space="preserve">, </w:t>
      </w:r>
      <w:r w:rsidRPr="00D00FD1">
        <w:rPr>
          <w:szCs w:val="24"/>
        </w:rPr>
        <w:t xml:space="preserve">действующего на основании </w:t>
      </w:r>
      <w:r w:rsidR="006F58EC" w:rsidRPr="00D00FD1">
        <w:rPr>
          <w:szCs w:val="24"/>
        </w:rPr>
        <w:t>________</w:t>
      </w:r>
      <w:r w:rsidR="00CE50B9" w:rsidRPr="00D00FD1">
        <w:rPr>
          <w:szCs w:val="24"/>
        </w:rPr>
        <w:t>__</w:t>
      </w:r>
      <w:r w:rsidR="006F58EC" w:rsidRPr="00D00FD1">
        <w:rPr>
          <w:szCs w:val="24"/>
        </w:rPr>
        <w:t>____</w:t>
      </w:r>
      <w:r w:rsidRPr="00D00FD1">
        <w:rPr>
          <w:szCs w:val="24"/>
        </w:rPr>
        <w:t>,</w:t>
      </w:r>
      <w:r w:rsidRPr="0076076D">
        <w:rPr>
          <w:szCs w:val="24"/>
        </w:rPr>
        <w:t xml:space="preserve"> с другой стороны, совместно именуемые Стороны, заключили настоящий Договор о нижеследующем:</w:t>
      </w:r>
    </w:p>
    <w:p w14:paraId="724C3175" w14:textId="77777777" w:rsidR="00C749BF" w:rsidRPr="0076076D" w:rsidRDefault="00C749BF" w:rsidP="00553D56">
      <w:pPr>
        <w:spacing w:before="60" w:after="0" w:line="240" w:lineRule="auto"/>
        <w:jc w:val="center"/>
        <w:rPr>
          <w:rFonts w:ascii="Times New Roman" w:hAnsi="Times New Roman" w:cs="Times New Roman"/>
          <w:sz w:val="24"/>
          <w:szCs w:val="24"/>
        </w:rPr>
      </w:pPr>
      <w:r w:rsidRPr="0076076D">
        <w:rPr>
          <w:rFonts w:ascii="Times New Roman" w:hAnsi="Times New Roman" w:cs="Times New Roman"/>
          <w:sz w:val="24"/>
          <w:szCs w:val="24"/>
        </w:rPr>
        <w:t>1.</w:t>
      </w:r>
      <w:r w:rsidR="008373B8" w:rsidRPr="0076076D">
        <w:rPr>
          <w:rFonts w:ascii="Times New Roman" w:hAnsi="Times New Roman" w:cs="Times New Roman"/>
          <w:sz w:val="24"/>
          <w:szCs w:val="24"/>
        </w:rPr>
        <w:t xml:space="preserve"> </w:t>
      </w:r>
      <w:r w:rsidRPr="0076076D">
        <w:rPr>
          <w:rFonts w:ascii="Times New Roman" w:hAnsi="Times New Roman" w:cs="Times New Roman"/>
          <w:sz w:val="24"/>
          <w:szCs w:val="24"/>
        </w:rPr>
        <w:t>П</w:t>
      </w:r>
      <w:r w:rsidR="008373B8" w:rsidRPr="0076076D">
        <w:rPr>
          <w:rFonts w:ascii="Times New Roman" w:hAnsi="Times New Roman" w:cs="Times New Roman"/>
          <w:sz w:val="24"/>
          <w:szCs w:val="24"/>
        </w:rPr>
        <w:t>РЕДМЕТ ДОГОВОРА</w:t>
      </w:r>
    </w:p>
    <w:p w14:paraId="1394B47E" w14:textId="5252E3B1" w:rsidR="006F58EC" w:rsidRPr="00CE50B9" w:rsidRDefault="009965EE" w:rsidP="006F58EC">
      <w:pPr>
        <w:pStyle w:val="newncpi0"/>
        <w:numPr>
          <w:ilvl w:val="1"/>
          <w:numId w:val="2"/>
        </w:numPr>
        <w:tabs>
          <w:tab w:val="left" w:pos="1134"/>
        </w:tabs>
        <w:ind w:left="0" w:firstLine="567"/>
        <w:rPr>
          <w:szCs w:val="24"/>
        </w:rPr>
      </w:pPr>
      <w:r w:rsidRPr="0076076D">
        <w:rPr>
          <w:szCs w:val="24"/>
        </w:rPr>
        <w:t xml:space="preserve">Лицензиар предоставляет Лицензиату за лицензионное вознаграждение простые неисключительные лицензии </w:t>
      </w:r>
      <w:r w:rsidRPr="00CE50B9">
        <w:rPr>
          <w:szCs w:val="24"/>
        </w:rPr>
        <w:t>на право использования компьютерных программ (именуемых далее «ПО»)</w:t>
      </w:r>
      <w:r w:rsidR="006F58EC" w:rsidRPr="00CE50B9">
        <w:rPr>
          <w:szCs w:val="24"/>
        </w:rPr>
        <w:t xml:space="preserve"> </w:t>
      </w:r>
      <w:r w:rsidR="005929E3" w:rsidRPr="00CE50B9">
        <w:rPr>
          <w:szCs w:val="24"/>
        </w:rPr>
        <w:t>в количестве</w:t>
      </w:r>
      <w:r w:rsidR="00A162EB" w:rsidRPr="00CE50B9">
        <w:rPr>
          <w:szCs w:val="24"/>
        </w:rPr>
        <w:t>, ассортименте</w:t>
      </w:r>
      <w:r w:rsidR="005929E3" w:rsidRPr="00CE50B9">
        <w:rPr>
          <w:szCs w:val="24"/>
        </w:rPr>
        <w:t xml:space="preserve"> и по ценам согласно Спецификации</w:t>
      </w:r>
      <w:r w:rsidR="006F58EC" w:rsidRPr="00CE50B9">
        <w:rPr>
          <w:szCs w:val="24"/>
        </w:rPr>
        <w:t>:</w:t>
      </w:r>
    </w:p>
    <w:tbl>
      <w:tblPr>
        <w:tblW w:w="10227" w:type="dxa"/>
        <w:tblInd w:w="-5" w:type="dxa"/>
        <w:tblLayout w:type="fixed"/>
        <w:tblCellMar>
          <w:left w:w="0" w:type="dxa"/>
          <w:right w:w="0" w:type="dxa"/>
        </w:tblCellMar>
        <w:tblLook w:val="04A0" w:firstRow="1" w:lastRow="0" w:firstColumn="1" w:lastColumn="0" w:noHBand="0" w:noVBand="1"/>
      </w:tblPr>
      <w:tblGrid>
        <w:gridCol w:w="469"/>
        <w:gridCol w:w="6639"/>
        <w:gridCol w:w="1248"/>
        <w:gridCol w:w="779"/>
        <w:gridCol w:w="1092"/>
      </w:tblGrid>
      <w:tr w:rsidR="006F58EC" w:rsidRPr="00CE50B9" w14:paraId="190FEA21" w14:textId="77777777" w:rsidTr="00CE50B9">
        <w:trPr>
          <w:trHeight w:val="344"/>
        </w:trPr>
        <w:tc>
          <w:tcPr>
            <w:tcW w:w="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FFC5B" w14:textId="3F912360"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 п/п</w:t>
            </w:r>
          </w:p>
        </w:tc>
        <w:tc>
          <w:tcPr>
            <w:tcW w:w="6639" w:type="dxa"/>
            <w:tcBorders>
              <w:top w:val="single" w:sz="4" w:space="0" w:color="auto"/>
              <w:left w:val="single" w:sz="4" w:space="0" w:color="auto"/>
              <w:bottom w:val="single" w:sz="4" w:space="0" w:color="auto"/>
              <w:right w:val="single" w:sz="4" w:space="0" w:color="auto"/>
            </w:tcBorders>
          </w:tcPr>
          <w:p w14:paraId="17D1339C" w14:textId="09B72584" w:rsidR="006F58EC" w:rsidRPr="00CE50B9" w:rsidRDefault="006F58EC" w:rsidP="00D052FB">
            <w:pPr>
              <w:spacing w:after="0" w:line="240" w:lineRule="auto"/>
              <w:ind w:left="-141"/>
              <w:jc w:val="center"/>
              <w:rPr>
                <w:rFonts w:ascii="Times New Roman" w:hAnsi="Times New Roman" w:cs="Times New Roman"/>
              </w:rPr>
            </w:pPr>
            <w:r w:rsidRPr="00CE50B9">
              <w:rPr>
                <w:rFonts w:ascii="Times New Roman" w:hAnsi="Times New Roman" w:cs="Times New Roman"/>
              </w:rPr>
              <w:t xml:space="preserve">Наименование </w:t>
            </w:r>
            <w:r w:rsidR="00F5518E">
              <w:rPr>
                <w:rFonts w:ascii="Times New Roman" w:hAnsi="Times New Roman" w:cs="Times New Roman"/>
              </w:rPr>
              <w:t>ПО</w:t>
            </w:r>
          </w:p>
        </w:tc>
        <w:tc>
          <w:tcPr>
            <w:tcW w:w="1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B5A796" w14:textId="77777777"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Отпускная цена за ед. (руб. коп.)</w:t>
            </w:r>
          </w:p>
        </w:tc>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AFD03" w14:textId="77777777" w:rsidR="006F58EC" w:rsidRPr="00CE50B9" w:rsidRDefault="006F58EC" w:rsidP="00D052FB">
            <w:pPr>
              <w:spacing w:after="0" w:line="240" w:lineRule="auto"/>
              <w:ind w:left="-108"/>
              <w:jc w:val="center"/>
              <w:rPr>
                <w:rFonts w:ascii="Times New Roman" w:hAnsi="Times New Roman" w:cs="Times New Roman"/>
              </w:rPr>
            </w:pPr>
            <w:r w:rsidRPr="00CE50B9">
              <w:rPr>
                <w:rFonts w:ascii="Times New Roman" w:hAnsi="Times New Roman" w:cs="Times New Roman"/>
              </w:rPr>
              <w:t>Кол-во</w:t>
            </w:r>
          </w:p>
          <w:p w14:paraId="7FF9158E" w14:textId="77777777"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(ед.)</w:t>
            </w:r>
          </w:p>
        </w:tc>
        <w:tc>
          <w:tcPr>
            <w:tcW w:w="1092" w:type="dxa"/>
            <w:tcBorders>
              <w:top w:val="single" w:sz="4" w:space="0" w:color="auto"/>
              <w:left w:val="nil"/>
              <w:bottom w:val="single" w:sz="4" w:space="0" w:color="auto"/>
              <w:right w:val="single" w:sz="4" w:space="0" w:color="auto"/>
            </w:tcBorders>
          </w:tcPr>
          <w:p w14:paraId="64811AED" w14:textId="77777777" w:rsidR="0076076D"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 xml:space="preserve">Стоимость без НДС </w:t>
            </w:r>
          </w:p>
          <w:p w14:paraId="11BCF501" w14:textId="288A80EF"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(руб. коп.)</w:t>
            </w:r>
          </w:p>
        </w:tc>
      </w:tr>
      <w:tr w:rsidR="006F58EC" w:rsidRPr="00CE50B9" w14:paraId="77C3465A" w14:textId="77777777" w:rsidTr="00CE50B9">
        <w:trPr>
          <w:trHeight w:val="344"/>
        </w:trPr>
        <w:tc>
          <w:tcPr>
            <w:tcW w:w="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5D7C62" w14:textId="6083117E" w:rsidR="006F58EC" w:rsidRPr="00CE50B9" w:rsidRDefault="006F58EC" w:rsidP="0076076D">
            <w:pPr>
              <w:spacing w:after="0" w:line="240" w:lineRule="auto"/>
              <w:jc w:val="center"/>
              <w:rPr>
                <w:rFonts w:ascii="Times New Roman" w:hAnsi="Times New Roman" w:cs="Times New Roman"/>
                <w:sz w:val="24"/>
                <w:szCs w:val="24"/>
              </w:rPr>
            </w:pPr>
            <w:r w:rsidRPr="00CE50B9">
              <w:rPr>
                <w:rFonts w:ascii="Times New Roman" w:hAnsi="Times New Roman" w:cs="Times New Roman"/>
                <w:sz w:val="24"/>
                <w:szCs w:val="24"/>
              </w:rPr>
              <w:t>1</w:t>
            </w:r>
          </w:p>
        </w:tc>
        <w:tc>
          <w:tcPr>
            <w:tcW w:w="6639" w:type="dxa"/>
            <w:tcBorders>
              <w:top w:val="single" w:sz="4" w:space="0" w:color="auto"/>
              <w:left w:val="single" w:sz="4" w:space="0" w:color="auto"/>
              <w:bottom w:val="single" w:sz="4" w:space="0" w:color="auto"/>
              <w:right w:val="single" w:sz="4" w:space="0" w:color="auto"/>
            </w:tcBorders>
          </w:tcPr>
          <w:p w14:paraId="4A79632A" w14:textId="23CFA5CC" w:rsidR="006F58EC" w:rsidRPr="00CE50B9" w:rsidRDefault="006F58EC" w:rsidP="0076076D">
            <w:pPr>
              <w:spacing w:after="0" w:line="240" w:lineRule="auto"/>
              <w:ind w:left="118" w:right="141" w:firstLine="260"/>
              <w:jc w:val="both"/>
              <w:rPr>
                <w:rFonts w:ascii="Times New Roman" w:hAnsi="Times New Roman" w:cs="Times New Roman"/>
                <w:sz w:val="24"/>
                <w:szCs w:val="24"/>
              </w:rPr>
            </w:pPr>
            <w:r w:rsidRPr="00CE50B9">
              <w:rPr>
                <w:rFonts w:ascii="Times New Roman" w:hAnsi="Times New Roman" w:cs="Times New Roman"/>
                <w:sz w:val="24"/>
                <w:szCs w:val="24"/>
              </w:rPr>
              <w:t>Простая неисключительная лицензия на право использования программного обеспечения «Программный продукт «Клиент безопасности Bel VPN Client</w:t>
            </w:r>
            <w:r w:rsidR="00F964A6">
              <w:rPr>
                <w:rFonts w:ascii="Times New Roman" w:hAnsi="Times New Roman" w:cs="Times New Roman"/>
                <w:sz w:val="24"/>
                <w:szCs w:val="24"/>
              </w:rPr>
              <w:t xml:space="preserve"> 4.5</w:t>
            </w:r>
            <w:r w:rsidRPr="00CE50B9">
              <w:rPr>
                <w:rFonts w:ascii="Times New Roman" w:hAnsi="Times New Roman" w:cs="Times New Roman"/>
                <w:sz w:val="24"/>
                <w:szCs w:val="24"/>
              </w:rPr>
              <w:t>», артикул C-X-W-1</w:t>
            </w:r>
            <w:r w:rsidR="00B21190" w:rsidRPr="00B21190">
              <w:rPr>
                <w:rFonts w:ascii="Times New Roman" w:hAnsi="Times New Roman" w:cs="Times New Roman"/>
                <w:sz w:val="24"/>
                <w:szCs w:val="24"/>
              </w:rPr>
              <w:t>0</w:t>
            </w:r>
            <w:r w:rsidRPr="00CE50B9">
              <w:rPr>
                <w:rFonts w:ascii="Times New Roman" w:hAnsi="Times New Roman" w:cs="Times New Roman"/>
                <w:sz w:val="24"/>
                <w:szCs w:val="24"/>
              </w:rPr>
              <w:t xml:space="preserve">-AV, гарантия </w:t>
            </w:r>
            <w:r w:rsidR="0000220A">
              <w:rPr>
                <w:rFonts w:ascii="Times New Roman" w:hAnsi="Times New Roman" w:cs="Times New Roman"/>
                <w:sz w:val="24"/>
                <w:szCs w:val="24"/>
              </w:rPr>
              <w:t>1</w:t>
            </w:r>
            <w:r w:rsidRPr="00CE50B9">
              <w:rPr>
                <w:rFonts w:ascii="Times New Roman" w:hAnsi="Times New Roman" w:cs="Times New Roman"/>
                <w:sz w:val="24"/>
                <w:szCs w:val="24"/>
              </w:rPr>
              <w:t xml:space="preserve"> год</w:t>
            </w:r>
          </w:p>
        </w:tc>
        <w:tc>
          <w:tcPr>
            <w:tcW w:w="1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E1880" w14:textId="5988715C" w:rsidR="006F58EC" w:rsidRPr="00CE50B9" w:rsidRDefault="0000220A" w:rsidP="007607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235</w:t>
            </w:r>
            <w:r w:rsidR="00C6217F">
              <w:rPr>
                <w:rFonts w:ascii="Times New Roman" w:hAnsi="Times New Roman" w:cs="Times New Roman"/>
                <w:sz w:val="24"/>
                <w:szCs w:val="24"/>
              </w:rPr>
              <w:t>,00</w:t>
            </w:r>
          </w:p>
        </w:tc>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EC2F6" w14:textId="56D83F5D" w:rsidR="006F58EC" w:rsidRPr="00CE50B9" w:rsidRDefault="006F58EC" w:rsidP="0076076D">
            <w:pPr>
              <w:spacing w:after="0" w:line="240" w:lineRule="auto"/>
              <w:jc w:val="center"/>
              <w:rPr>
                <w:rFonts w:ascii="Times New Roman" w:hAnsi="Times New Roman" w:cs="Times New Roman"/>
                <w:sz w:val="24"/>
                <w:szCs w:val="24"/>
              </w:rPr>
            </w:pPr>
            <w:r w:rsidRPr="00CE50B9">
              <w:rPr>
                <w:rFonts w:ascii="Times New Roman" w:hAnsi="Times New Roman" w:cs="Times New Roman"/>
                <w:sz w:val="24"/>
                <w:szCs w:val="24"/>
              </w:rPr>
              <w:t>1</w:t>
            </w:r>
          </w:p>
        </w:tc>
        <w:tc>
          <w:tcPr>
            <w:tcW w:w="1092" w:type="dxa"/>
            <w:tcBorders>
              <w:top w:val="single" w:sz="4" w:space="0" w:color="auto"/>
              <w:left w:val="nil"/>
              <w:bottom w:val="single" w:sz="4" w:space="0" w:color="auto"/>
              <w:right w:val="single" w:sz="4" w:space="0" w:color="auto"/>
            </w:tcBorders>
          </w:tcPr>
          <w:p w14:paraId="1A6A36C1" w14:textId="6F4A7323" w:rsidR="006F58EC" w:rsidRPr="00CE50B9" w:rsidRDefault="0000220A" w:rsidP="007607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235,00</w:t>
            </w:r>
          </w:p>
        </w:tc>
      </w:tr>
      <w:tr w:rsidR="006F58EC" w:rsidRPr="00CE50B9" w14:paraId="1A7E656F" w14:textId="77777777" w:rsidTr="00CE50B9">
        <w:trPr>
          <w:trHeight w:val="344"/>
        </w:trPr>
        <w:tc>
          <w:tcPr>
            <w:tcW w:w="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6EEC66" w14:textId="77777777" w:rsidR="006F58EC" w:rsidRPr="00CE50B9" w:rsidRDefault="006F58EC" w:rsidP="0076076D">
            <w:pPr>
              <w:spacing w:after="0" w:line="240" w:lineRule="auto"/>
              <w:jc w:val="center"/>
              <w:rPr>
                <w:rFonts w:ascii="Times New Roman" w:hAnsi="Times New Roman" w:cs="Times New Roman"/>
                <w:sz w:val="24"/>
                <w:szCs w:val="24"/>
              </w:rPr>
            </w:pPr>
          </w:p>
        </w:tc>
        <w:tc>
          <w:tcPr>
            <w:tcW w:w="6639" w:type="dxa"/>
            <w:tcBorders>
              <w:top w:val="single" w:sz="4" w:space="0" w:color="auto"/>
              <w:left w:val="single" w:sz="4" w:space="0" w:color="auto"/>
              <w:bottom w:val="single" w:sz="4" w:space="0" w:color="auto"/>
              <w:right w:val="single" w:sz="4" w:space="0" w:color="auto"/>
            </w:tcBorders>
          </w:tcPr>
          <w:p w14:paraId="4F6FC8B7" w14:textId="77777777" w:rsidR="006F58EC" w:rsidRPr="00CE50B9" w:rsidRDefault="006F58EC" w:rsidP="0076076D">
            <w:pPr>
              <w:spacing w:after="0" w:line="240" w:lineRule="auto"/>
              <w:ind w:firstLine="402"/>
              <w:rPr>
                <w:rFonts w:ascii="Times New Roman" w:hAnsi="Times New Roman" w:cs="Times New Roman"/>
                <w:sz w:val="24"/>
                <w:szCs w:val="24"/>
              </w:rPr>
            </w:pPr>
            <w:r w:rsidRPr="00CE50B9">
              <w:rPr>
                <w:rFonts w:ascii="Times New Roman" w:hAnsi="Times New Roman" w:cs="Times New Roman"/>
                <w:sz w:val="24"/>
                <w:szCs w:val="24"/>
              </w:rPr>
              <w:t>ИТОГО</w:t>
            </w:r>
          </w:p>
        </w:tc>
        <w:tc>
          <w:tcPr>
            <w:tcW w:w="1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3EF26" w14:textId="77777777" w:rsidR="006F58EC" w:rsidRPr="00CE50B9" w:rsidRDefault="006F58EC" w:rsidP="0076076D">
            <w:pPr>
              <w:spacing w:after="0" w:line="240" w:lineRule="auto"/>
              <w:jc w:val="center"/>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A300B" w14:textId="77777777" w:rsidR="006F58EC" w:rsidRPr="00CE50B9" w:rsidRDefault="006F58EC" w:rsidP="0076076D">
            <w:pPr>
              <w:spacing w:after="0" w:line="240" w:lineRule="auto"/>
              <w:jc w:val="center"/>
              <w:rPr>
                <w:rFonts w:ascii="Times New Roman" w:hAnsi="Times New Roman" w:cs="Times New Roman"/>
                <w:sz w:val="24"/>
                <w:szCs w:val="24"/>
              </w:rPr>
            </w:pPr>
          </w:p>
        </w:tc>
        <w:tc>
          <w:tcPr>
            <w:tcW w:w="1092" w:type="dxa"/>
            <w:tcBorders>
              <w:top w:val="single" w:sz="4" w:space="0" w:color="auto"/>
              <w:left w:val="nil"/>
              <w:bottom w:val="single" w:sz="4" w:space="0" w:color="auto"/>
              <w:right w:val="single" w:sz="4" w:space="0" w:color="auto"/>
            </w:tcBorders>
          </w:tcPr>
          <w:p w14:paraId="6C01C20D" w14:textId="49AAEDC6" w:rsidR="006F58EC" w:rsidRPr="00CE50B9" w:rsidRDefault="0000220A" w:rsidP="007607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235,00</w:t>
            </w:r>
          </w:p>
        </w:tc>
      </w:tr>
    </w:tbl>
    <w:p w14:paraId="50798A8B" w14:textId="22E1F2BC" w:rsidR="00807D52" w:rsidRDefault="00807D52" w:rsidP="00252DB9">
      <w:pPr>
        <w:pStyle w:val="newncpi0"/>
        <w:numPr>
          <w:ilvl w:val="1"/>
          <w:numId w:val="2"/>
        </w:numPr>
        <w:tabs>
          <w:tab w:val="left" w:pos="1134"/>
        </w:tabs>
        <w:ind w:left="0" w:firstLine="567"/>
        <w:rPr>
          <w:szCs w:val="24"/>
        </w:rPr>
      </w:pPr>
      <w:r w:rsidRPr="00CE50B9">
        <w:rPr>
          <w:szCs w:val="24"/>
        </w:rPr>
        <w:t xml:space="preserve">Общая сумма лицензионного вознаграждения составляет </w:t>
      </w:r>
      <w:r w:rsidR="0000220A" w:rsidRPr="0000220A">
        <w:rPr>
          <w:szCs w:val="24"/>
        </w:rPr>
        <w:t>235,00 (двести тридцать пять) рублей 00 копеек</w:t>
      </w:r>
      <w:r w:rsidRPr="0076076D">
        <w:rPr>
          <w:szCs w:val="24"/>
        </w:rPr>
        <w:t>, без НДС (льготы – согласно Положению о Парке высоких технологий (гл.5, п.27), утвержденному Декретом Президента Республики Беларусь от 22 сентября 2005г. № 12).</w:t>
      </w:r>
    </w:p>
    <w:p w14:paraId="50416649" w14:textId="61C4D2A8" w:rsidR="00807D52" w:rsidRPr="0076076D" w:rsidRDefault="00807D52" w:rsidP="00252DB9">
      <w:pPr>
        <w:pStyle w:val="newncpi0"/>
        <w:numPr>
          <w:ilvl w:val="1"/>
          <w:numId w:val="2"/>
        </w:numPr>
        <w:tabs>
          <w:tab w:val="left" w:pos="1134"/>
        </w:tabs>
        <w:ind w:left="0" w:firstLine="567"/>
        <w:rPr>
          <w:szCs w:val="24"/>
        </w:rPr>
      </w:pPr>
      <w:r w:rsidRPr="0076076D">
        <w:rPr>
          <w:szCs w:val="24"/>
        </w:rPr>
        <w:t>Исключительные права на ПО принадлежат Лицензиару.</w:t>
      </w:r>
    </w:p>
    <w:p w14:paraId="541FA471" w14:textId="1C276F2A" w:rsidR="005929E3" w:rsidRPr="0076076D" w:rsidRDefault="00486492" w:rsidP="00342A9D">
      <w:pPr>
        <w:pStyle w:val="newncpi0"/>
        <w:numPr>
          <w:ilvl w:val="1"/>
          <w:numId w:val="2"/>
        </w:numPr>
        <w:tabs>
          <w:tab w:val="left" w:pos="1134"/>
        </w:tabs>
        <w:ind w:left="0" w:firstLine="567"/>
        <w:rPr>
          <w:szCs w:val="24"/>
        </w:rPr>
      </w:pPr>
      <w:r w:rsidRPr="0076076D">
        <w:rPr>
          <w:szCs w:val="24"/>
        </w:rPr>
        <w:t>П</w:t>
      </w:r>
      <w:r w:rsidR="006B51AD" w:rsidRPr="0076076D">
        <w:rPr>
          <w:szCs w:val="24"/>
        </w:rPr>
        <w:t>рограммный продукт</w:t>
      </w:r>
      <w:r w:rsidRPr="0076076D">
        <w:rPr>
          <w:szCs w:val="24"/>
        </w:rPr>
        <w:t xml:space="preserve"> «Клиент безопасности Bel VPN Client</w:t>
      </w:r>
      <w:r w:rsidR="00F964A6">
        <w:rPr>
          <w:szCs w:val="24"/>
        </w:rPr>
        <w:t xml:space="preserve"> 4.5</w:t>
      </w:r>
      <w:r w:rsidRPr="0076076D">
        <w:rPr>
          <w:szCs w:val="24"/>
        </w:rPr>
        <w:t>»</w:t>
      </w:r>
      <w:r w:rsidR="005929E3" w:rsidRPr="0076076D">
        <w:rPr>
          <w:szCs w:val="24"/>
        </w:rPr>
        <w:t xml:space="preserve"> име</w:t>
      </w:r>
      <w:r w:rsidR="00E57BC2" w:rsidRPr="0076076D">
        <w:rPr>
          <w:szCs w:val="24"/>
        </w:rPr>
        <w:t>ет</w:t>
      </w:r>
      <w:r w:rsidR="005929E3" w:rsidRPr="0076076D">
        <w:rPr>
          <w:szCs w:val="24"/>
        </w:rPr>
        <w:t xml:space="preserve"> сертификат </w:t>
      </w:r>
      <w:r w:rsidR="00F964A6" w:rsidRPr="00F964A6">
        <w:rPr>
          <w:szCs w:val="24"/>
        </w:rPr>
        <w:t>соответствия техническому регламенту Республики Беларусь (ТР 2013/027/BY) № BY/112 02.</w:t>
      </w:r>
      <w:proofErr w:type="gramStart"/>
      <w:r w:rsidR="00F964A6" w:rsidRPr="00F964A6">
        <w:rPr>
          <w:szCs w:val="24"/>
        </w:rPr>
        <w:t>01.ТР</w:t>
      </w:r>
      <w:proofErr w:type="gramEnd"/>
      <w:r w:rsidR="00F964A6" w:rsidRPr="00F964A6">
        <w:rPr>
          <w:szCs w:val="24"/>
        </w:rPr>
        <w:t>027 036.01 00592 со сроком действия по 06.12.2027г</w:t>
      </w:r>
      <w:r w:rsidR="00F964A6">
        <w:rPr>
          <w:szCs w:val="24"/>
        </w:rPr>
        <w:t>.</w:t>
      </w:r>
    </w:p>
    <w:p w14:paraId="285F88B0" w14:textId="1EF571C6" w:rsidR="005F4DAB" w:rsidRPr="0076076D" w:rsidRDefault="009965EE" w:rsidP="00342A9D">
      <w:pPr>
        <w:pStyle w:val="newncpi0"/>
        <w:numPr>
          <w:ilvl w:val="1"/>
          <w:numId w:val="2"/>
        </w:numPr>
        <w:tabs>
          <w:tab w:val="left" w:pos="1134"/>
        </w:tabs>
        <w:ind w:left="0" w:firstLine="567"/>
        <w:rPr>
          <w:szCs w:val="24"/>
        </w:rPr>
      </w:pPr>
      <w:r w:rsidRPr="0076076D">
        <w:rPr>
          <w:szCs w:val="24"/>
        </w:rPr>
        <w:t>Лицензиар подтверждает, что на момент передачи Лицензиату права на использование ПО оно не заложено, не арестовано, не является предметом исков третьих лиц и является лицензионным продуктом.</w:t>
      </w:r>
    </w:p>
    <w:p w14:paraId="42D08517" w14:textId="3B02D55A" w:rsidR="005266BB" w:rsidRDefault="005266BB" w:rsidP="00342A9D">
      <w:pPr>
        <w:pStyle w:val="newncpi0"/>
        <w:numPr>
          <w:ilvl w:val="1"/>
          <w:numId w:val="2"/>
        </w:numPr>
        <w:tabs>
          <w:tab w:val="left" w:pos="1134"/>
        </w:tabs>
        <w:ind w:left="0" w:firstLine="567"/>
        <w:rPr>
          <w:szCs w:val="24"/>
        </w:rPr>
      </w:pPr>
      <w:r w:rsidRPr="0076076D">
        <w:rPr>
          <w:szCs w:val="24"/>
        </w:rPr>
        <w:t>Цель приобретения</w:t>
      </w:r>
      <w:r w:rsidR="00553D56" w:rsidRPr="0076076D">
        <w:rPr>
          <w:szCs w:val="24"/>
        </w:rPr>
        <w:t xml:space="preserve"> </w:t>
      </w:r>
      <w:r w:rsidRPr="0076076D">
        <w:rPr>
          <w:szCs w:val="24"/>
        </w:rPr>
        <w:t>- для собственного потребления.</w:t>
      </w:r>
    </w:p>
    <w:p w14:paraId="76BFB67B" w14:textId="18DFD61A" w:rsidR="00CE50B9" w:rsidRPr="00CE50B9" w:rsidRDefault="00CE50B9" w:rsidP="00CE50B9">
      <w:pPr>
        <w:pStyle w:val="newncpi0"/>
        <w:numPr>
          <w:ilvl w:val="1"/>
          <w:numId w:val="2"/>
        </w:numPr>
        <w:tabs>
          <w:tab w:val="left" w:pos="1134"/>
        </w:tabs>
        <w:ind w:left="0" w:firstLine="567"/>
        <w:rPr>
          <w:szCs w:val="24"/>
        </w:rPr>
      </w:pPr>
      <w:r w:rsidRPr="00CE50B9">
        <w:rPr>
          <w:szCs w:val="24"/>
        </w:rPr>
        <w:t>Настоящий договор одновременно является спецификацией и счетом-фактурой для оплаты.</w:t>
      </w:r>
    </w:p>
    <w:p w14:paraId="0271A1FE" w14:textId="037E0A43" w:rsidR="00EA35DC" w:rsidRPr="0076076D" w:rsidRDefault="00342A9D" w:rsidP="00F506F0">
      <w:pPr>
        <w:pStyle w:val="newncpi0"/>
        <w:numPr>
          <w:ilvl w:val="0"/>
          <w:numId w:val="8"/>
        </w:numPr>
        <w:spacing w:before="60"/>
        <w:ind w:left="0" w:firstLine="425"/>
        <w:jc w:val="center"/>
        <w:rPr>
          <w:bCs/>
          <w:szCs w:val="24"/>
        </w:rPr>
      </w:pPr>
      <w:r w:rsidRPr="0076076D">
        <w:rPr>
          <w:bCs/>
          <w:szCs w:val="24"/>
        </w:rPr>
        <w:t>ПОРЯДОК ПЕРЕДАЧИ ПРАВА ПОЛЬЗОВАНИЯ НЕИСКЛЮЧИТЕЛЬНОЙ ЛИЦЕНЗИЕЙ</w:t>
      </w:r>
    </w:p>
    <w:p w14:paraId="02ACC263" w14:textId="41E9DC89" w:rsidR="00EA35DC" w:rsidRPr="00777F2E" w:rsidRDefault="005F2894" w:rsidP="00EA35DC">
      <w:pPr>
        <w:pStyle w:val="newncpi0"/>
        <w:numPr>
          <w:ilvl w:val="1"/>
          <w:numId w:val="4"/>
        </w:numPr>
        <w:ind w:left="0" w:firstLine="567"/>
        <w:rPr>
          <w:szCs w:val="24"/>
        </w:rPr>
      </w:pPr>
      <w:bookmarkStart w:id="0" w:name="_Hlk84591188"/>
      <w:r w:rsidRPr="005F2894">
        <w:rPr>
          <w:szCs w:val="24"/>
        </w:rPr>
        <w:t xml:space="preserve">Лицензиар обязуется в срок не позднее </w:t>
      </w:r>
      <w:r w:rsidR="00966687">
        <w:rPr>
          <w:szCs w:val="24"/>
        </w:rPr>
        <w:t>5</w:t>
      </w:r>
      <w:r w:rsidR="00966687" w:rsidRPr="005F2894">
        <w:rPr>
          <w:szCs w:val="24"/>
        </w:rPr>
        <w:t xml:space="preserve"> (</w:t>
      </w:r>
      <w:r w:rsidR="00966687">
        <w:rPr>
          <w:szCs w:val="24"/>
        </w:rPr>
        <w:t>пяти</w:t>
      </w:r>
      <w:r w:rsidR="00966687" w:rsidRPr="005F2894">
        <w:rPr>
          <w:szCs w:val="24"/>
        </w:rPr>
        <w:t xml:space="preserve">) </w:t>
      </w:r>
      <w:r w:rsidR="00966687">
        <w:rPr>
          <w:szCs w:val="24"/>
        </w:rPr>
        <w:t>рабочих</w:t>
      </w:r>
      <w:r w:rsidR="00966687" w:rsidRPr="005F2894">
        <w:rPr>
          <w:szCs w:val="24"/>
        </w:rPr>
        <w:t xml:space="preserve"> </w:t>
      </w:r>
      <w:r w:rsidRPr="005F2894">
        <w:rPr>
          <w:szCs w:val="24"/>
        </w:rPr>
        <w:t xml:space="preserve">дней с момента оплаты при условии готовности Лицензиата предоставить Лицензиату права использования ПО, передать техническую и эксплуатационную документацию на ПО в соответствии с условиями настоящего Договора, направив на электронный почтовый адрес Лицензиата </w:t>
      </w:r>
      <w:r w:rsidR="00521858">
        <w:rPr>
          <w:szCs w:val="24"/>
        </w:rPr>
        <w:t>_</w:t>
      </w:r>
      <w:r w:rsidR="00D00FD1" w:rsidRPr="00D00FD1">
        <w:rPr>
          <w:i/>
          <w:iCs/>
          <w:color w:val="000000" w:themeColor="text1"/>
          <w:szCs w:val="24"/>
          <w:u w:val="single"/>
        </w:rPr>
        <w:t>____________________</w:t>
      </w:r>
      <w:r w:rsidR="00521858" w:rsidRPr="00D00FD1">
        <w:rPr>
          <w:color w:val="000000" w:themeColor="text1"/>
          <w:szCs w:val="24"/>
        </w:rPr>
        <w:t xml:space="preserve"> </w:t>
      </w:r>
      <w:r w:rsidRPr="005F2894">
        <w:rPr>
          <w:szCs w:val="24"/>
        </w:rPr>
        <w:t>электронные адреса для скачивания ПО согласно Спецификации программного обеспечения, а также ключевые файлы и (или) буквенно-цифровые коды, предназначенные для активации (приведения в работоспособное полнофункциональное состояние) ПО.</w:t>
      </w:r>
    </w:p>
    <w:p w14:paraId="34AC7A6A" w14:textId="5A628AD8" w:rsidR="00167B26" w:rsidRPr="00777F2E" w:rsidRDefault="005F2894" w:rsidP="002945C0">
      <w:pPr>
        <w:pStyle w:val="newncpi0"/>
        <w:numPr>
          <w:ilvl w:val="1"/>
          <w:numId w:val="4"/>
        </w:numPr>
        <w:ind w:left="0" w:firstLine="567"/>
        <w:rPr>
          <w:szCs w:val="24"/>
        </w:rPr>
      </w:pPr>
      <w:r w:rsidRPr="005F2894">
        <w:rPr>
          <w:szCs w:val="24"/>
        </w:rPr>
        <w:t>В день передачи Лицензиату ключевых файлов и (или) буквенно-цифровых кодов согласно п. 2.1 настоящего Договора Лицензиар составляет и направляет Лицензиату для подписания акт приема-передачи лицензий. Датой передачи права использования неисключительных лицензий по договору считается дата акта приема-передачи лицензий. Лицензиат обязан подписать и возвратить Лицензиару акт</w:t>
      </w:r>
      <w:r w:rsidR="008E0E54">
        <w:rPr>
          <w:szCs w:val="24"/>
        </w:rPr>
        <w:t xml:space="preserve"> </w:t>
      </w:r>
      <w:r w:rsidRPr="005F2894">
        <w:rPr>
          <w:szCs w:val="24"/>
        </w:rPr>
        <w:t>приема-передачи лицензий в течение трех дней с момента его получения.</w:t>
      </w:r>
    </w:p>
    <w:bookmarkEnd w:id="0"/>
    <w:p w14:paraId="601DB428" w14:textId="00A15660" w:rsidR="00342A9D" w:rsidRPr="0076076D" w:rsidRDefault="00342A9D" w:rsidP="00F506F0">
      <w:pPr>
        <w:pStyle w:val="newncpi0"/>
        <w:numPr>
          <w:ilvl w:val="0"/>
          <w:numId w:val="5"/>
        </w:numPr>
        <w:ind w:left="357" w:hanging="357"/>
        <w:jc w:val="center"/>
        <w:rPr>
          <w:bCs/>
          <w:szCs w:val="24"/>
        </w:rPr>
      </w:pPr>
      <w:r w:rsidRPr="0076076D">
        <w:rPr>
          <w:bCs/>
          <w:szCs w:val="24"/>
        </w:rPr>
        <w:t>ПОРЯДОК ОПЛАТЫ</w:t>
      </w:r>
    </w:p>
    <w:p w14:paraId="3C84D3A5" w14:textId="2BA1FE31" w:rsidR="00135AB3" w:rsidRPr="0076076D" w:rsidRDefault="00135AB3" w:rsidP="005E011A">
      <w:pPr>
        <w:pStyle w:val="newncpi0"/>
        <w:numPr>
          <w:ilvl w:val="1"/>
          <w:numId w:val="5"/>
        </w:numPr>
        <w:ind w:left="0" w:firstLine="567"/>
        <w:rPr>
          <w:szCs w:val="24"/>
        </w:rPr>
      </w:pPr>
      <w:r w:rsidRPr="0076076D">
        <w:rPr>
          <w:szCs w:val="24"/>
        </w:rPr>
        <w:t xml:space="preserve">Лицензиат </w:t>
      </w:r>
      <w:r w:rsidR="000110E7" w:rsidRPr="0076076D">
        <w:rPr>
          <w:szCs w:val="24"/>
        </w:rPr>
        <w:t xml:space="preserve">оплачивает Лицензиару сумму лицензионного вознаграждения в течение 10 (десяти) банковских дней с момента </w:t>
      </w:r>
      <w:r w:rsidR="00C45FAD" w:rsidRPr="0076076D">
        <w:rPr>
          <w:szCs w:val="24"/>
        </w:rPr>
        <w:t xml:space="preserve">подписания </w:t>
      </w:r>
      <w:r w:rsidR="00F506F0" w:rsidRPr="0076076D">
        <w:rPr>
          <w:szCs w:val="24"/>
        </w:rPr>
        <w:t>Договора.</w:t>
      </w:r>
    </w:p>
    <w:p w14:paraId="7E93BE11" w14:textId="01C6E255" w:rsidR="00342A9D" w:rsidRPr="0076076D" w:rsidRDefault="00342A9D" w:rsidP="00342A9D">
      <w:pPr>
        <w:pStyle w:val="newncpi0"/>
        <w:numPr>
          <w:ilvl w:val="1"/>
          <w:numId w:val="5"/>
        </w:numPr>
        <w:ind w:left="0" w:firstLine="567"/>
        <w:rPr>
          <w:bCs/>
          <w:szCs w:val="24"/>
        </w:rPr>
      </w:pPr>
      <w:r w:rsidRPr="0076076D">
        <w:rPr>
          <w:szCs w:val="24"/>
        </w:rPr>
        <w:t xml:space="preserve">Источник финансирования </w:t>
      </w:r>
      <w:r w:rsidR="0086410D" w:rsidRPr="0076076D">
        <w:rPr>
          <w:szCs w:val="24"/>
        </w:rPr>
        <w:t>–</w:t>
      </w:r>
      <w:r w:rsidRPr="0076076D">
        <w:rPr>
          <w:szCs w:val="24"/>
        </w:rPr>
        <w:t xml:space="preserve"> </w:t>
      </w:r>
      <w:r w:rsidR="00966687" w:rsidRPr="00D00FD1">
        <w:rPr>
          <w:szCs w:val="24"/>
        </w:rPr>
        <w:t>___________________</w:t>
      </w:r>
      <w:r w:rsidRPr="00D00FD1">
        <w:rPr>
          <w:szCs w:val="24"/>
        </w:rPr>
        <w:t>.</w:t>
      </w:r>
    </w:p>
    <w:p w14:paraId="23801B9B" w14:textId="77777777" w:rsidR="0076076D" w:rsidRPr="0076076D" w:rsidRDefault="0076076D" w:rsidP="0076076D">
      <w:pPr>
        <w:pStyle w:val="newncpi0"/>
        <w:ind w:left="567"/>
        <w:rPr>
          <w:bCs/>
          <w:szCs w:val="24"/>
        </w:rPr>
      </w:pPr>
    </w:p>
    <w:p w14:paraId="04EF7B4E" w14:textId="77777777" w:rsidR="00342A9D" w:rsidRPr="0076076D" w:rsidRDefault="00342A9D" w:rsidP="00553D56">
      <w:pPr>
        <w:pStyle w:val="newncpi0"/>
        <w:numPr>
          <w:ilvl w:val="0"/>
          <w:numId w:val="5"/>
        </w:numPr>
        <w:spacing w:before="60"/>
        <w:ind w:left="357" w:hanging="357"/>
        <w:jc w:val="center"/>
        <w:rPr>
          <w:bCs/>
          <w:szCs w:val="24"/>
        </w:rPr>
      </w:pPr>
      <w:r w:rsidRPr="0076076D">
        <w:rPr>
          <w:bCs/>
          <w:szCs w:val="24"/>
        </w:rPr>
        <w:lastRenderedPageBreak/>
        <w:t>ГАРАНТИЯ И ТЕХНИЧЕСКАЯ ПОДДЕРЖКА</w:t>
      </w:r>
    </w:p>
    <w:p w14:paraId="73284677" w14:textId="2C4EC512" w:rsidR="009F0F8B" w:rsidRPr="0076076D" w:rsidRDefault="009F0F8B" w:rsidP="00342A9D">
      <w:pPr>
        <w:pStyle w:val="newncpi0"/>
        <w:numPr>
          <w:ilvl w:val="1"/>
          <w:numId w:val="5"/>
        </w:numPr>
        <w:ind w:left="0" w:firstLine="567"/>
        <w:rPr>
          <w:bCs/>
          <w:szCs w:val="24"/>
        </w:rPr>
      </w:pPr>
      <w:r w:rsidRPr="009F0F8B">
        <w:rPr>
          <w:szCs w:val="24"/>
        </w:rPr>
        <w:t>Лицензиар гарантирует соответствие ключевых файлов и (или) буквенно-цифровых кодов, передаваемых Лицензиату согласно п. 2.1 договора, условиям настоящего договора. В случае наличия каких-либо недостатков предоставленных ключевых файлов и (или) буквенно-цифровых кодов Лицензиар обязан за свой счет устранить их в 10-ти</w:t>
      </w:r>
      <w:r>
        <w:rPr>
          <w:szCs w:val="24"/>
        </w:rPr>
        <w:t xml:space="preserve"> </w:t>
      </w:r>
      <w:proofErr w:type="spellStart"/>
      <w:r w:rsidRPr="009F0F8B">
        <w:rPr>
          <w:szCs w:val="24"/>
        </w:rPr>
        <w:t>дневный</w:t>
      </w:r>
      <w:proofErr w:type="spellEnd"/>
      <w:r w:rsidRPr="009F0F8B">
        <w:rPr>
          <w:szCs w:val="24"/>
        </w:rPr>
        <w:t xml:space="preserve"> срок с момента получения соответствующего письменного требования Лицензиата</w:t>
      </w:r>
      <w:r>
        <w:rPr>
          <w:szCs w:val="24"/>
        </w:rPr>
        <w:t>.</w:t>
      </w:r>
    </w:p>
    <w:p w14:paraId="168A7BDA" w14:textId="2254DA35" w:rsidR="009F0F8B" w:rsidRPr="009F0F8B" w:rsidRDefault="009F0F8B" w:rsidP="009F0F8B">
      <w:pPr>
        <w:pStyle w:val="newncpi0"/>
        <w:numPr>
          <w:ilvl w:val="1"/>
          <w:numId w:val="5"/>
        </w:numPr>
        <w:ind w:left="0" w:firstLine="567"/>
        <w:rPr>
          <w:bCs/>
          <w:szCs w:val="24"/>
        </w:rPr>
      </w:pPr>
      <w:r w:rsidRPr="009F0F8B">
        <w:t xml:space="preserve">Перечень и порядок оказания услуг по технической поддержке приведен на сайте производителя – </w:t>
      </w:r>
      <w:hyperlink r:id="rId8" w:tgtFrame="_blank" w:history="1">
        <w:r w:rsidRPr="009F0F8B">
          <w:rPr>
            <w:rStyle w:val="ad"/>
          </w:rPr>
          <w:t>www.s-terra.by</w:t>
        </w:r>
      </w:hyperlink>
      <w:r w:rsidRPr="009F0F8B">
        <w:t xml:space="preserve">. </w:t>
      </w:r>
    </w:p>
    <w:p w14:paraId="5FD34D02" w14:textId="4952A7C4" w:rsidR="00B72C19" w:rsidRPr="00AB6B18" w:rsidRDefault="00342A9D" w:rsidP="00167B26">
      <w:pPr>
        <w:pStyle w:val="newncpi0"/>
        <w:numPr>
          <w:ilvl w:val="0"/>
          <w:numId w:val="5"/>
        </w:numPr>
        <w:spacing w:before="60"/>
        <w:ind w:left="357" w:hanging="357"/>
        <w:jc w:val="center"/>
        <w:rPr>
          <w:bCs/>
          <w:szCs w:val="24"/>
        </w:rPr>
      </w:pPr>
      <w:r w:rsidRPr="00AB6B18">
        <w:rPr>
          <w:bCs/>
          <w:szCs w:val="24"/>
        </w:rPr>
        <w:t>ПРАВ</w:t>
      </w:r>
      <w:r w:rsidR="00916D51" w:rsidRPr="00AB6B18">
        <w:rPr>
          <w:bCs/>
          <w:szCs w:val="24"/>
        </w:rPr>
        <w:t>А НА ПРОГРАММНОЕ ОБЕСПЕЧЕНИЕ</w:t>
      </w:r>
    </w:p>
    <w:p w14:paraId="731AC5CD" w14:textId="4186A923" w:rsidR="00B72C19" w:rsidRPr="00AB6B18" w:rsidRDefault="00B72C19" w:rsidP="00284BF5">
      <w:pPr>
        <w:pStyle w:val="newncpi0"/>
        <w:numPr>
          <w:ilvl w:val="1"/>
          <w:numId w:val="5"/>
        </w:numPr>
        <w:ind w:left="0" w:firstLine="567"/>
        <w:rPr>
          <w:bCs/>
          <w:szCs w:val="24"/>
        </w:rPr>
      </w:pPr>
      <w:r w:rsidRPr="00AB6B18">
        <w:rPr>
          <w:szCs w:val="24"/>
        </w:rPr>
        <w:t>Лицензиату предоставляется право использовать ПО на территории Республики Беларусь на основании неисключительных лицензий согласно Спецификации на срок с момента предоставления лицензий Лицензиату до истечения срока действия исключительного права на ПО, следующими способами: воспроизведение ПО в количестве копий, не превышающем количество лицензий, предоставленных Лицензиату по настоящему договору, включая постоянное или временное хранение в цифровой или иной объективной форме в электронном средстве или на другом материальном носителе, в том числе установку ПО на компьютер или иное устройство, а также запуск ПО и работ</w:t>
      </w:r>
      <w:r w:rsidR="00953C4A" w:rsidRPr="00AB6B18">
        <w:rPr>
          <w:szCs w:val="24"/>
        </w:rPr>
        <w:t>у</w:t>
      </w:r>
      <w:r w:rsidRPr="00AB6B18">
        <w:rPr>
          <w:szCs w:val="24"/>
        </w:rPr>
        <w:t xml:space="preserve"> с ним (использование заложенных в ПО функциональных возможностей).</w:t>
      </w:r>
    </w:p>
    <w:p w14:paraId="24FFB469" w14:textId="7746D308" w:rsidR="00812428" w:rsidRPr="00AB6B18" w:rsidRDefault="00812428" w:rsidP="00284BF5">
      <w:pPr>
        <w:pStyle w:val="newncpi0"/>
        <w:numPr>
          <w:ilvl w:val="1"/>
          <w:numId w:val="5"/>
        </w:numPr>
        <w:ind w:left="0" w:firstLine="567"/>
        <w:rPr>
          <w:bCs/>
          <w:szCs w:val="24"/>
        </w:rPr>
      </w:pPr>
      <w:r w:rsidRPr="00AB6B18">
        <w:rPr>
          <w:szCs w:val="24"/>
        </w:rPr>
        <w:t>Лицензиат не может без предварительного письменного согласия с Лицензиаром:</w:t>
      </w:r>
    </w:p>
    <w:p w14:paraId="00B8F5F1" w14:textId="77777777" w:rsidR="00812428" w:rsidRPr="00AB6B18" w:rsidRDefault="00812428" w:rsidP="00812428">
      <w:pPr>
        <w:pStyle w:val="newncpi0"/>
        <w:ind w:firstLine="567"/>
        <w:rPr>
          <w:szCs w:val="24"/>
        </w:rPr>
      </w:pPr>
      <w:r w:rsidRPr="00AB6B18">
        <w:rPr>
          <w:szCs w:val="24"/>
        </w:rPr>
        <w:t xml:space="preserve">– </w:t>
      </w:r>
      <w:proofErr w:type="spellStart"/>
      <w:r w:rsidRPr="00AB6B18">
        <w:rPr>
          <w:szCs w:val="24"/>
        </w:rPr>
        <w:t>декомпилировать</w:t>
      </w:r>
      <w:proofErr w:type="spellEnd"/>
      <w:r w:rsidRPr="00AB6B18">
        <w:rPr>
          <w:szCs w:val="24"/>
        </w:rPr>
        <w:t>, деассемблировать или перепроектировать ПО (преобразовывать ПО в исходные коды на алгоритмических языках программирования, вносить изменения в исходные коды и создавать новые модификации ПО на базе измененных исходных кодов);</w:t>
      </w:r>
    </w:p>
    <w:p w14:paraId="52BFD134" w14:textId="77777777" w:rsidR="00812428" w:rsidRPr="00AB6B18" w:rsidRDefault="00812428" w:rsidP="00812428">
      <w:pPr>
        <w:pStyle w:val="newncpi0"/>
        <w:ind w:firstLine="567"/>
        <w:rPr>
          <w:szCs w:val="24"/>
        </w:rPr>
      </w:pPr>
      <w:r w:rsidRPr="00AB6B18">
        <w:rPr>
          <w:szCs w:val="24"/>
        </w:rPr>
        <w:t>– удалять любую идентификацию программы или указания на права собственности;</w:t>
      </w:r>
    </w:p>
    <w:p w14:paraId="23C989A4" w14:textId="77777777" w:rsidR="00812428" w:rsidRPr="00AB6B18" w:rsidRDefault="00812428" w:rsidP="00812428">
      <w:pPr>
        <w:pStyle w:val="newncpi0"/>
        <w:ind w:firstLine="567"/>
        <w:rPr>
          <w:szCs w:val="24"/>
        </w:rPr>
      </w:pPr>
      <w:r w:rsidRPr="00AB6B18">
        <w:rPr>
          <w:szCs w:val="24"/>
        </w:rPr>
        <w:t>– снимать защиту с ПО и использовать ПО без защиты;</w:t>
      </w:r>
    </w:p>
    <w:p w14:paraId="05B21E0A" w14:textId="77777777" w:rsidR="00812428" w:rsidRPr="00AB6B18" w:rsidRDefault="00812428" w:rsidP="00812428">
      <w:pPr>
        <w:pStyle w:val="newncpi0"/>
        <w:ind w:firstLine="567"/>
        <w:rPr>
          <w:szCs w:val="24"/>
        </w:rPr>
      </w:pPr>
      <w:r w:rsidRPr="00AB6B18">
        <w:rPr>
          <w:szCs w:val="24"/>
        </w:rPr>
        <w:t>– публиковать эталонные тесты (тесты, демонстрирующие работоспособность и быстродействие), связанные с ПО;</w:t>
      </w:r>
    </w:p>
    <w:p w14:paraId="4BD22AFB" w14:textId="66136979" w:rsidR="00342A9D" w:rsidRPr="0076076D" w:rsidRDefault="00812428" w:rsidP="00812428">
      <w:pPr>
        <w:pStyle w:val="newncpi0"/>
        <w:ind w:firstLine="567"/>
        <w:rPr>
          <w:szCs w:val="24"/>
        </w:rPr>
      </w:pPr>
      <w:r w:rsidRPr="00AB6B18">
        <w:rPr>
          <w:szCs w:val="24"/>
        </w:rPr>
        <w:t>– создавать дополнительные копии ПО сверх количества</w:t>
      </w:r>
      <w:r w:rsidR="00953C4A" w:rsidRPr="00AB6B18">
        <w:rPr>
          <w:szCs w:val="24"/>
        </w:rPr>
        <w:t xml:space="preserve"> лицензий</w:t>
      </w:r>
      <w:r w:rsidRPr="00AB6B18">
        <w:rPr>
          <w:szCs w:val="24"/>
        </w:rPr>
        <w:t>, указанного в п. 1.</w:t>
      </w:r>
      <w:r w:rsidR="00953C4A" w:rsidRPr="00AB6B18">
        <w:rPr>
          <w:szCs w:val="24"/>
        </w:rPr>
        <w:t>1</w:t>
      </w:r>
      <w:r w:rsidRPr="00AB6B18">
        <w:rPr>
          <w:szCs w:val="24"/>
        </w:rPr>
        <w:t xml:space="preserve"> настоящего договора, за исключением случаев, предусмотренных статьей 39 Закона РБ «Об авторском праве и смежных правах».</w:t>
      </w:r>
    </w:p>
    <w:p w14:paraId="58C7CD41" w14:textId="77777777" w:rsidR="00342A9D" w:rsidRPr="0076076D" w:rsidRDefault="00342A9D" w:rsidP="00553D56">
      <w:pPr>
        <w:pStyle w:val="newncpi0"/>
        <w:numPr>
          <w:ilvl w:val="0"/>
          <w:numId w:val="5"/>
        </w:numPr>
        <w:spacing w:before="60"/>
        <w:ind w:left="284"/>
        <w:jc w:val="center"/>
        <w:rPr>
          <w:szCs w:val="24"/>
        </w:rPr>
      </w:pPr>
      <w:r w:rsidRPr="0076076D">
        <w:rPr>
          <w:bCs/>
          <w:szCs w:val="24"/>
        </w:rPr>
        <w:t>ОТВЕТСТВЕННОСТЬ СТОРОН</w:t>
      </w:r>
    </w:p>
    <w:p w14:paraId="0DF69EC9" w14:textId="10071355" w:rsidR="00F506F0" w:rsidRDefault="00613DD6" w:rsidP="00B72C19">
      <w:pPr>
        <w:pStyle w:val="newncpi0"/>
        <w:numPr>
          <w:ilvl w:val="1"/>
          <w:numId w:val="5"/>
        </w:numPr>
        <w:ind w:left="0" w:firstLine="567"/>
        <w:rPr>
          <w:szCs w:val="24"/>
        </w:rPr>
      </w:pPr>
      <w:r w:rsidRPr="0076076D">
        <w:rPr>
          <w:szCs w:val="24"/>
        </w:rPr>
        <w:t>В случае невыполнения или ненадлежащего выполнения Сторонами своих обязательств по договору Стороны несут ответственность, предусмотренную действующим законодательством Республики Беларусь и настоящим договором.</w:t>
      </w:r>
    </w:p>
    <w:p w14:paraId="2836EC60" w14:textId="77777777" w:rsidR="000F27A9" w:rsidRPr="0076076D" w:rsidRDefault="000F27A9" w:rsidP="00B72C19">
      <w:pPr>
        <w:pStyle w:val="newncpi0"/>
        <w:numPr>
          <w:ilvl w:val="0"/>
          <w:numId w:val="5"/>
        </w:numPr>
        <w:spacing w:before="60"/>
        <w:ind w:left="284"/>
        <w:jc w:val="center"/>
        <w:rPr>
          <w:bCs/>
          <w:szCs w:val="24"/>
        </w:rPr>
      </w:pPr>
      <w:r w:rsidRPr="0076076D">
        <w:rPr>
          <w:bCs/>
          <w:szCs w:val="24"/>
        </w:rPr>
        <w:t>ФОРС-МАЖОРНЫЕ ОБСТОЯТЕЛЬСТВА</w:t>
      </w:r>
    </w:p>
    <w:p w14:paraId="5E16F80A" w14:textId="77777777" w:rsidR="000F27A9" w:rsidRPr="0076076D" w:rsidRDefault="000F27A9" w:rsidP="000F27A9">
      <w:pPr>
        <w:pStyle w:val="newncpi0"/>
        <w:numPr>
          <w:ilvl w:val="1"/>
          <w:numId w:val="5"/>
        </w:numPr>
        <w:ind w:left="0" w:firstLine="567"/>
        <w:rPr>
          <w:szCs w:val="24"/>
        </w:rPr>
      </w:pPr>
      <w:r w:rsidRPr="0076076D">
        <w:rPr>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32367751" w14:textId="77777777" w:rsidR="000F27A9" w:rsidRPr="0076076D" w:rsidRDefault="000F27A9" w:rsidP="000F27A9">
      <w:pPr>
        <w:pStyle w:val="newncpi0"/>
        <w:numPr>
          <w:ilvl w:val="1"/>
          <w:numId w:val="5"/>
        </w:numPr>
        <w:ind w:left="0" w:firstLine="567"/>
        <w:rPr>
          <w:szCs w:val="24"/>
        </w:rPr>
      </w:pPr>
      <w:r w:rsidRPr="0076076D">
        <w:rPr>
          <w:szCs w:val="24"/>
        </w:rPr>
        <w:t>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6E8C368A" w14:textId="6D537603" w:rsidR="000F27A9" w:rsidRDefault="000F27A9" w:rsidP="000F27A9">
      <w:pPr>
        <w:pStyle w:val="newncpi0"/>
        <w:numPr>
          <w:ilvl w:val="1"/>
          <w:numId w:val="5"/>
        </w:numPr>
        <w:ind w:left="0" w:firstLine="567"/>
        <w:rPr>
          <w:szCs w:val="24"/>
        </w:rPr>
      </w:pPr>
      <w:r w:rsidRPr="0076076D">
        <w:rPr>
          <w:szCs w:val="24"/>
        </w:rPr>
        <w:t>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настоящего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322249CA" w14:textId="6599D108" w:rsidR="00044EDD" w:rsidRPr="00044EDD" w:rsidRDefault="00044EDD" w:rsidP="00044EDD">
      <w:pPr>
        <w:pStyle w:val="newncpi0"/>
        <w:numPr>
          <w:ilvl w:val="0"/>
          <w:numId w:val="5"/>
        </w:numPr>
        <w:spacing w:before="60"/>
        <w:ind w:left="284"/>
        <w:jc w:val="center"/>
        <w:rPr>
          <w:bCs/>
          <w:szCs w:val="24"/>
        </w:rPr>
      </w:pPr>
      <w:r w:rsidRPr="00044EDD">
        <w:rPr>
          <w:bCs/>
          <w:szCs w:val="24"/>
        </w:rPr>
        <w:t>АНТИКОРРУПЦИОННАЯ ОГОВОРКА</w:t>
      </w:r>
    </w:p>
    <w:p w14:paraId="687598C1" w14:textId="1422ECB2" w:rsidR="00044EDD" w:rsidRPr="00044EDD" w:rsidRDefault="00044EDD" w:rsidP="00044EDD">
      <w:pPr>
        <w:pStyle w:val="newncpi0"/>
        <w:numPr>
          <w:ilvl w:val="1"/>
          <w:numId w:val="5"/>
        </w:numPr>
        <w:ind w:left="0" w:firstLine="567"/>
        <w:rPr>
          <w:szCs w:val="24"/>
        </w:rPr>
      </w:pPr>
      <w:r w:rsidRPr="00044EDD">
        <w:rPr>
          <w:szCs w:val="24"/>
        </w:rPr>
        <w:t xml:space="preserve">При исполнении своих обязанностей по </w:t>
      </w:r>
      <w:r>
        <w:rPr>
          <w:szCs w:val="24"/>
        </w:rPr>
        <w:t>д</w:t>
      </w:r>
      <w:r w:rsidRPr="00044EDD">
        <w:rPr>
          <w:szCs w:val="24"/>
        </w:rPr>
        <w:t>оговору Стороны, их аффилированные лица, работники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0272242B" w14:textId="1A8402F9" w:rsidR="00044EDD" w:rsidRPr="00044EDD" w:rsidRDefault="00044EDD" w:rsidP="00044EDD">
      <w:pPr>
        <w:pStyle w:val="newncpi0"/>
        <w:numPr>
          <w:ilvl w:val="1"/>
          <w:numId w:val="5"/>
        </w:numPr>
        <w:ind w:left="0" w:firstLine="567"/>
        <w:rPr>
          <w:szCs w:val="24"/>
        </w:rPr>
      </w:pPr>
      <w:r w:rsidRPr="00044EDD">
        <w:rPr>
          <w:szCs w:val="24"/>
        </w:rPr>
        <w:t xml:space="preserve">При исполнении своих обязанностей по </w:t>
      </w:r>
      <w:r>
        <w:rPr>
          <w:szCs w:val="24"/>
        </w:rPr>
        <w:t>д</w:t>
      </w:r>
      <w:r w:rsidRPr="00044EDD">
        <w:rPr>
          <w:szCs w:val="24"/>
        </w:rPr>
        <w:t>оговору Стороны обязуются не допускать действий коррупционной направленности.</w:t>
      </w:r>
    </w:p>
    <w:p w14:paraId="6FE2495B" w14:textId="2C23A565" w:rsidR="00044EDD" w:rsidRPr="00044EDD" w:rsidRDefault="00044EDD" w:rsidP="00044EDD">
      <w:pPr>
        <w:pStyle w:val="newncpi0"/>
        <w:numPr>
          <w:ilvl w:val="1"/>
          <w:numId w:val="5"/>
        </w:numPr>
        <w:ind w:left="0" w:firstLine="567"/>
        <w:rPr>
          <w:szCs w:val="24"/>
        </w:rPr>
      </w:pPr>
      <w:r w:rsidRPr="00044EDD">
        <w:rPr>
          <w:szCs w:val="24"/>
        </w:rPr>
        <w:lastRenderedPageBreak/>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572509B1" w14:textId="3214E94D" w:rsidR="00044EDD" w:rsidRPr="0076076D" w:rsidRDefault="00044EDD" w:rsidP="00044EDD">
      <w:pPr>
        <w:pStyle w:val="newncpi0"/>
        <w:numPr>
          <w:ilvl w:val="1"/>
          <w:numId w:val="5"/>
        </w:numPr>
        <w:ind w:left="0" w:firstLine="567"/>
        <w:rPr>
          <w:szCs w:val="24"/>
        </w:rPr>
      </w:pPr>
      <w:r w:rsidRPr="00044EDD">
        <w:rPr>
          <w:szCs w:val="24"/>
        </w:rPr>
        <w:t xml:space="preserve">Стороны признают возможность расторжения </w:t>
      </w:r>
      <w:r>
        <w:rPr>
          <w:szCs w:val="24"/>
        </w:rPr>
        <w:t>д</w:t>
      </w:r>
      <w:r w:rsidRPr="00044EDD">
        <w:rPr>
          <w:szCs w:val="24"/>
        </w:rPr>
        <w:t>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14153D5A" w14:textId="77777777" w:rsidR="000F27A9" w:rsidRPr="0076076D" w:rsidRDefault="000F27A9" w:rsidP="00044EDD">
      <w:pPr>
        <w:pStyle w:val="newncpi0"/>
        <w:numPr>
          <w:ilvl w:val="0"/>
          <w:numId w:val="5"/>
        </w:numPr>
        <w:spacing w:before="60"/>
        <w:ind w:left="284"/>
        <w:jc w:val="center"/>
        <w:rPr>
          <w:bCs/>
          <w:szCs w:val="24"/>
        </w:rPr>
      </w:pPr>
      <w:r w:rsidRPr="0076076D">
        <w:rPr>
          <w:bCs/>
          <w:szCs w:val="24"/>
        </w:rPr>
        <w:t>СРОК ДЕЙСТВИЯ ДОГОВОРА</w:t>
      </w:r>
    </w:p>
    <w:p w14:paraId="0DDF6ADC" w14:textId="74014032" w:rsidR="000F27A9" w:rsidRPr="00044EDD" w:rsidRDefault="000F27A9" w:rsidP="00044EDD">
      <w:pPr>
        <w:pStyle w:val="newncpi0"/>
        <w:numPr>
          <w:ilvl w:val="1"/>
          <w:numId w:val="5"/>
        </w:numPr>
        <w:ind w:left="0" w:firstLine="567"/>
        <w:rPr>
          <w:szCs w:val="24"/>
        </w:rPr>
      </w:pPr>
      <w:r w:rsidRPr="00044EDD">
        <w:rPr>
          <w:szCs w:val="24"/>
        </w:rPr>
        <w:t>Настоя</w:t>
      </w:r>
      <w:r w:rsidRPr="0076076D">
        <w:rPr>
          <w:szCs w:val="24"/>
        </w:rPr>
        <w:t xml:space="preserve">щий </w:t>
      </w:r>
      <w:r w:rsidR="00B85B72" w:rsidRPr="0076076D">
        <w:rPr>
          <w:szCs w:val="24"/>
        </w:rPr>
        <w:t>д</w:t>
      </w:r>
      <w:r w:rsidRPr="0076076D">
        <w:rPr>
          <w:szCs w:val="24"/>
        </w:rPr>
        <w:t>оговор вступает в силу с момента его подписания сторонами и действует до полного выполнения ими своих обязательств</w:t>
      </w:r>
      <w:r w:rsidRPr="00044EDD">
        <w:rPr>
          <w:szCs w:val="24"/>
        </w:rPr>
        <w:t>.</w:t>
      </w:r>
    </w:p>
    <w:p w14:paraId="4F132022" w14:textId="0CFFABC4" w:rsidR="000F27A9" w:rsidRPr="00044EDD" w:rsidRDefault="000F27A9" w:rsidP="00044EDD">
      <w:pPr>
        <w:pStyle w:val="newncpi0"/>
        <w:numPr>
          <w:ilvl w:val="0"/>
          <w:numId w:val="5"/>
        </w:numPr>
        <w:spacing w:before="60"/>
        <w:ind w:left="284"/>
        <w:jc w:val="center"/>
        <w:rPr>
          <w:bCs/>
          <w:szCs w:val="24"/>
        </w:rPr>
      </w:pPr>
      <w:r w:rsidRPr="00044EDD">
        <w:rPr>
          <w:bCs/>
          <w:szCs w:val="24"/>
        </w:rPr>
        <w:t>П</w:t>
      </w:r>
      <w:r w:rsidR="00DA2E4F" w:rsidRPr="00044EDD">
        <w:rPr>
          <w:bCs/>
          <w:szCs w:val="24"/>
        </w:rPr>
        <w:t>РОЧИЕ УСЛОВИЯ</w:t>
      </w:r>
    </w:p>
    <w:p w14:paraId="2BC4AA9E" w14:textId="2CE20895" w:rsidR="000F27A9" w:rsidRPr="0076076D" w:rsidRDefault="000F27A9" w:rsidP="00044EDD">
      <w:pPr>
        <w:pStyle w:val="newncpi0"/>
        <w:numPr>
          <w:ilvl w:val="1"/>
          <w:numId w:val="5"/>
        </w:numPr>
        <w:ind w:left="0" w:firstLine="567"/>
        <w:rPr>
          <w:szCs w:val="24"/>
        </w:rPr>
      </w:pPr>
      <w:r w:rsidRPr="0076076D">
        <w:rPr>
          <w:szCs w:val="24"/>
        </w:rPr>
        <w:t>Договор может быть изменен и дополнен по соглашению сторон.</w:t>
      </w:r>
    </w:p>
    <w:p w14:paraId="48535AB4" w14:textId="76700B53" w:rsidR="000F27A9" w:rsidRPr="0076076D" w:rsidRDefault="000F27A9" w:rsidP="00044EDD">
      <w:pPr>
        <w:pStyle w:val="newncpi0"/>
        <w:numPr>
          <w:ilvl w:val="1"/>
          <w:numId w:val="5"/>
        </w:numPr>
        <w:ind w:left="0" w:firstLine="567"/>
        <w:rPr>
          <w:szCs w:val="24"/>
        </w:rPr>
      </w:pPr>
      <w:r w:rsidRPr="0076076D">
        <w:rPr>
          <w:szCs w:val="24"/>
        </w:rPr>
        <w:t xml:space="preserve">При выполнении настоящего </w:t>
      </w:r>
      <w:r w:rsidR="004A2BC3" w:rsidRPr="0076076D">
        <w:rPr>
          <w:szCs w:val="24"/>
        </w:rPr>
        <w:t>договор</w:t>
      </w:r>
      <w:r w:rsidRPr="0076076D">
        <w:rPr>
          <w:szCs w:val="24"/>
        </w:rPr>
        <w:t xml:space="preserve">а стороны руководствуются действующим законодательством Республики Беларусь и настоящим </w:t>
      </w:r>
      <w:r w:rsidR="004A2BC3" w:rsidRPr="0076076D">
        <w:rPr>
          <w:szCs w:val="24"/>
        </w:rPr>
        <w:t>договор</w:t>
      </w:r>
      <w:r w:rsidRPr="0076076D">
        <w:rPr>
          <w:szCs w:val="24"/>
        </w:rPr>
        <w:t xml:space="preserve">ом. </w:t>
      </w:r>
    </w:p>
    <w:p w14:paraId="40CB80A9" w14:textId="436F6F21" w:rsidR="000F27A9" w:rsidRPr="0076076D" w:rsidRDefault="000F27A9" w:rsidP="00044EDD">
      <w:pPr>
        <w:pStyle w:val="newncpi0"/>
        <w:numPr>
          <w:ilvl w:val="1"/>
          <w:numId w:val="5"/>
        </w:numPr>
        <w:ind w:left="0" w:firstLine="567"/>
        <w:rPr>
          <w:szCs w:val="24"/>
        </w:rPr>
      </w:pPr>
      <w:r w:rsidRPr="0076076D">
        <w:rPr>
          <w:szCs w:val="24"/>
        </w:rPr>
        <w:t xml:space="preserve">Все споры, возникающие между сторонами в отношении толкования и исполнения настоящего </w:t>
      </w:r>
      <w:r w:rsidR="004A2BC3" w:rsidRPr="0076076D">
        <w:rPr>
          <w:szCs w:val="24"/>
        </w:rPr>
        <w:t>д</w:t>
      </w:r>
      <w:r w:rsidRPr="0076076D">
        <w:rPr>
          <w:szCs w:val="24"/>
        </w:rPr>
        <w:t xml:space="preserve">оговора, подлежат, по возможности, разрешению на основе взаимной договоренности путем переговоров. Если </w:t>
      </w:r>
      <w:r w:rsidR="00953C4A" w:rsidRPr="0076076D">
        <w:rPr>
          <w:szCs w:val="24"/>
        </w:rPr>
        <w:t xml:space="preserve">Стороны </w:t>
      </w:r>
      <w:r w:rsidRPr="0076076D">
        <w:rPr>
          <w:szCs w:val="24"/>
        </w:rPr>
        <w:t xml:space="preserve">не достигнут соглашения в ходе переговоров, то споры разрешаются в </w:t>
      </w:r>
      <w:r w:rsidR="00135AB3" w:rsidRPr="0076076D">
        <w:rPr>
          <w:szCs w:val="24"/>
        </w:rPr>
        <w:t>компетентном</w:t>
      </w:r>
      <w:r w:rsidRPr="0076076D">
        <w:rPr>
          <w:szCs w:val="24"/>
        </w:rPr>
        <w:t xml:space="preserve"> суде в соответствии с действующим законодательством Республики Беларусь. </w:t>
      </w:r>
    </w:p>
    <w:p w14:paraId="1097DC57" w14:textId="484CED71" w:rsidR="00953C4A" w:rsidRDefault="00B74C64" w:rsidP="00044EDD">
      <w:pPr>
        <w:pStyle w:val="newncpi0"/>
        <w:numPr>
          <w:ilvl w:val="1"/>
          <w:numId w:val="5"/>
        </w:numPr>
        <w:ind w:left="0" w:firstLine="567"/>
        <w:rPr>
          <w:szCs w:val="24"/>
        </w:rPr>
      </w:pPr>
      <w:r>
        <w:rPr>
          <w:szCs w:val="24"/>
        </w:rPr>
        <w:t xml:space="preserve">Настоящий договор, а также все </w:t>
      </w:r>
      <w:r w:rsidR="00953C4A" w:rsidRPr="00953C4A">
        <w:rPr>
          <w:szCs w:val="24"/>
        </w:rPr>
        <w:t xml:space="preserve">документы, связанные с </w:t>
      </w:r>
      <w:r>
        <w:rPr>
          <w:szCs w:val="24"/>
        </w:rPr>
        <w:t xml:space="preserve">его </w:t>
      </w:r>
      <w:r w:rsidR="00953C4A" w:rsidRPr="00953C4A">
        <w:rPr>
          <w:szCs w:val="24"/>
        </w:rPr>
        <w:t xml:space="preserve">исполнением, внесением в него изменений и дополнений, </w:t>
      </w:r>
      <w:r>
        <w:rPr>
          <w:szCs w:val="24"/>
        </w:rPr>
        <w:t xml:space="preserve">подписанные Сторонами, сканированные, </w:t>
      </w:r>
      <w:r w:rsidR="00953C4A" w:rsidRPr="00953C4A">
        <w:rPr>
          <w:szCs w:val="24"/>
        </w:rPr>
        <w:t xml:space="preserve">направленные </w:t>
      </w:r>
      <w:r w:rsidR="00953C4A">
        <w:rPr>
          <w:szCs w:val="24"/>
        </w:rPr>
        <w:t xml:space="preserve">и </w:t>
      </w:r>
      <w:r w:rsidR="00953C4A" w:rsidRPr="00953C4A">
        <w:rPr>
          <w:szCs w:val="24"/>
        </w:rPr>
        <w:t xml:space="preserve">полученные </w:t>
      </w:r>
      <w:r w:rsidR="00953C4A">
        <w:rPr>
          <w:szCs w:val="24"/>
        </w:rPr>
        <w:t>посредством электронной почты с использование адресов, указанных в п.1</w:t>
      </w:r>
      <w:r w:rsidR="00F62849">
        <w:rPr>
          <w:szCs w:val="24"/>
        </w:rPr>
        <w:t>1</w:t>
      </w:r>
      <w:r w:rsidR="00953C4A">
        <w:rPr>
          <w:szCs w:val="24"/>
        </w:rPr>
        <w:t xml:space="preserve"> или в п.2.</w:t>
      </w:r>
      <w:r w:rsidR="005F2894">
        <w:rPr>
          <w:szCs w:val="24"/>
        </w:rPr>
        <w:t xml:space="preserve">1 </w:t>
      </w:r>
      <w:r w:rsidR="00953C4A">
        <w:rPr>
          <w:szCs w:val="24"/>
        </w:rPr>
        <w:t>настоящего договора</w:t>
      </w:r>
      <w:r>
        <w:rPr>
          <w:szCs w:val="24"/>
        </w:rPr>
        <w:t>, имеют юридическую силу</w:t>
      </w:r>
      <w:r w:rsidRPr="00B74C64">
        <w:rPr>
          <w:szCs w:val="24"/>
        </w:rPr>
        <w:t xml:space="preserve"> </w:t>
      </w:r>
      <w:r>
        <w:rPr>
          <w:szCs w:val="24"/>
        </w:rPr>
        <w:t>и считаются документами, переданными одной Стороной другой Стороне</w:t>
      </w:r>
      <w:r w:rsidR="00953C4A" w:rsidRPr="00953C4A">
        <w:rPr>
          <w:szCs w:val="24"/>
        </w:rPr>
        <w:t>.</w:t>
      </w:r>
    </w:p>
    <w:p w14:paraId="5A13A1FE" w14:textId="1E9AECA7" w:rsidR="000F27A9" w:rsidRDefault="000F27A9" w:rsidP="00044EDD">
      <w:pPr>
        <w:pStyle w:val="newncpi0"/>
        <w:numPr>
          <w:ilvl w:val="1"/>
          <w:numId w:val="5"/>
        </w:numPr>
        <w:ind w:left="0" w:firstLine="567"/>
        <w:rPr>
          <w:szCs w:val="24"/>
        </w:rPr>
      </w:pPr>
      <w:r w:rsidRPr="0076076D">
        <w:rPr>
          <w:szCs w:val="24"/>
        </w:rPr>
        <w:t>Договор составлен в 2-х экземплярах, каждый экземпляр имеет равную юридическую силу.</w:t>
      </w:r>
    </w:p>
    <w:p w14:paraId="1859AF56" w14:textId="72E3660F" w:rsidR="000F27A9" w:rsidRPr="00044EDD" w:rsidRDefault="000F27A9" w:rsidP="00044EDD">
      <w:pPr>
        <w:pStyle w:val="newncpi0"/>
        <w:numPr>
          <w:ilvl w:val="0"/>
          <w:numId w:val="5"/>
        </w:numPr>
        <w:spacing w:before="60"/>
        <w:ind w:left="284"/>
        <w:jc w:val="center"/>
        <w:rPr>
          <w:bCs/>
          <w:szCs w:val="24"/>
        </w:rPr>
      </w:pPr>
      <w:r w:rsidRPr="00044EDD">
        <w:rPr>
          <w:bCs/>
          <w:szCs w:val="24"/>
        </w:rPr>
        <w:t>Ю</w:t>
      </w:r>
      <w:r w:rsidR="00426379" w:rsidRPr="00044EDD">
        <w:rPr>
          <w:bCs/>
          <w:szCs w:val="24"/>
        </w:rPr>
        <w:t>Р</w:t>
      </w:r>
      <w:r w:rsidR="00DA2E4F" w:rsidRPr="00044EDD">
        <w:rPr>
          <w:bCs/>
          <w:szCs w:val="24"/>
        </w:rPr>
        <w:t>ИДИЧЕСКИЕ АДРЕСА, БАНКОВСКИЕ РЕКВИЗИТЫ И ПОДПИСИ СТОРОН</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3"/>
        <w:gridCol w:w="5103"/>
      </w:tblGrid>
      <w:tr w:rsidR="00B72C19" w:rsidRPr="00B72C19" w14:paraId="272A3441" w14:textId="77777777" w:rsidTr="00D052FB">
        <w:trPr>
          <w:trHeight w:val="690"/>
          <w:jc w:val="center"/>
        </w:trPr>
        <w:tc>
          <w:tcPr>
            <w:tcW w:w="2500" w:type="pct"/>
            <w:tcBorders>
              <w:top w:val="nil"/>
              <w:left w:val="nil"/>
              <w:bottom w:val="nil"/>
              <w:right w:val="nil"/>
            </w:tcBorders>
          </w:tcPr>
          <w:p w14:paraId="6AB80A2A" w14:textId="018850FD" w:rsidR="00B72C19" w:rsidRPr="00BA7E5B" w:rsidRDefault="00EF6670" w:rsidP="00B72C19">
            <w:pPr>
              <w:widowControl w:val="0"/>
              <w:suppressAutoHyphens/>
              <w:autoSpaceDE w:val="0"/>
              <w:spacing w:after="0" w:line="240" w:lineRule="auto"/>
              <w:rPr>
                <w:rFonts w:ascii="Times New Roman" w:eastAsia="Times New Roman" w:hAnsi="Times New Roman" w:cs="Times New Roman"/>
                <w:b/>
                <w:sz w:val="24"/>
                <w:szCs w:val="24"/>
                <w:lang w:eastAsia="ar-SA"/>
              </w:rPr>
            </w:pPr>
            <w:r w:rsidRPr="00BA7E5B">
              <w:rPr>
                <w:rFonts w:ascii="Times New Roman" w:eastAsia="Times New Roman" w:hAnsi="Times New Roman" w:cs="Times New Roman"/>
                <w:b/>
                <w:sz w:val="24"/>
                <w:szCs w:val="24"/>
                <w:lang w:eastAsia="ar-SA"/>
              </w:rPr>
              <w:t>Лицензиар</w:t>
            </w:r>
          </w:p>
          <w:p w14:paraId="0CB26E22" w14:textId="77777777"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ООО «С-Терра Бел»                                              </w:t>
            </w:r>
          </w:p>
          <w:p w14:paraId="3437CFCD" w14:textId="77777777"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УНП 191007645, ОКПО 378011725000                    </w:t>
            </w:r>
          </w:p>
          <w:p w14:paraId="5C2BCB91" w14:textId="4E571E8B"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2200</w:t>
            </w:r>
            <w:r w:rsidR="00B45447">
              <w:rPr>
                <w:rFonts w:ascii="Times New Roman" w:eastAsia="Times New Roman" w:hAnsi="Times New Roman" w:cs="Times New Roman"/>
                <w:sz w:val="24"/>
                <w:szCs w:val="24"/>
                <w:lang w:eastAsia="zh-CN"/>
              </w:rPr>
              <w:t>04</w:t>
            </w:r>
            <w:r w:rsidRPr="00EF6670">
              <w:rPr>
                <w:rFonts w:ascii="Times New Roman" w:eastAsia="Times New Roman" w:hAnsi="Times New Roman" w:cs="Times New Roman"/>
                <w:sz w:val="24"/>
                <w:szCs w:val="24"/>
                <w:lang w:eastAsia="zh-CN"/>
              </w:rPr>
              <w:t xml:space="preserve">, г. Минск, </w:t>
            </w:r>
            <w:r w:rsidR="00B45447" w:rsidRPr="00B45447">
              <w:rPr>
                <w:rFonts w:ascii="Times New Roman" w:eastAsia="Times New Roman" w:hAnsi="Times New Roman" w:cs="Times New Roman"/>
                <w:sz w:val="24"/>
                <w:szCs w:val="24"/>
                <w:lang w:eastAsia="zh-CN"/>
              </w:rPr>
              <w:t xml:space="preserve">ул. </w:t>
            </w:r>
            <w:proofErr w:type="spellStart"/>
            <w:r w:rsidR="00B45447" w:rsidRPr="00B45447">
              <w:rPr>
                <w:rFonts w:ascii="Times New Roman" w:eastAsia="Times New Roman" w:hAnsi="Times New Roman" w:cs="Times New Roman"/>
                <w:sz w:val="24"/>
                <w:szCs w:val="24"/>
                <w:lang w:eastAsia="zh-CN"/>
              </w:rPr>
              <w:t>К.Цеткин</w:t>
            </w:r>
            <w:proofErr w:type="spellEnd"/>
            <w:r w:rsidR="00B45447" w:rsidRPr="00B45447">
              <w:rPr>
                <w:rFonts w:ascii="Times New Roman" w:eastAsia="Times New Roman" w:hAnsi="Times New Roman" w:cs="Times New Roman"/>
                <w:sz w:val="24"/>
                <w:szCs w:val="24"/>
                <w:lang w:eastAsia="zh-CN"/>
              </w:rPr>
              <w:t>, д.51, пом.5</w:t>
            </w:r>
          </w:p>
          <w:p w14:paraId="172D64F0" w14:textId="77777777"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р/с BY80OLMP30120005964630000933 </w:t>
            </w:r>
          </w:p>
          <w:p w14:paraId="43861285" w14:textId="77777777"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в ЦБУ № </w:t>
            </w:r>
            <w:proofErr w:type="gramStart"/>
            <w:r w:rsidRPr="00EF6670">
              <w:rPr>
                <w:rFonts w:ascii="Times New Roman" w:eastAsia="Times New Roman" w:hAnsi="Times New Roman" w:cs="Times New Roman"/>
                <w:sz w:val="24"/>
                <w:szCs w:val="24"/>
                <w:lang w:eastAsia="zh-CN"/>
              </w:rPr>
              <w:t>705  ОАО</w:t>
            </w:r>
            <w:proofErr w:type="gramEnd"/>
            <w:r w:rsidRPr="00EF6670">
              <w:rPr>
                <w:rFonts w:ascii="Times New Roman" w:eastAsia="Times New Roman" w:hAnsi="Times New Roman" w:cs="Times New Roman"/>
                <w:sz w:val="24"/>
                <w:szCs w:val="24"/>
                <w:lang w:eastAsia="zh-CN"/>
              </w:rPr>
              <w:t xml:space="preserve"> «</w:t>
            </w:r>
            <w:proofErr w:type="spellStart"/>
            <w:r w:rsidRPr="00EF6670">
              <w:rPr>
                <w:rFonts w:ascii="Times New Roman" w:eastAsia="Times New Roman" w:hAnsi="Times New Roman" w:cs="Times New Roman"/>
                <w:sz w:val="24"/>
                <w:szCs w:val="24"/>
                <w:lang w:eastAsia="zh-CN"/>
              </w:rPr>
              <w:t>Белгазпромбанк</w:t>
            </w:r>
            <w:proofErr w:type="spellEnd"/>
            <w:r w:rsidRPr="00EF6670">
              <w:rPr>
                <w:rFonts w:ascii="Times New Roman" w:eastAsia="Times New Roman" w:hAnsi="Times New Roman" w:cs="Times New Roman"/>
                <w:sz w:val="24"/>
                <w:szCs w:val="24"/>
                <w:lang w:eastAsia="zh-CN"/>
              </w:rPr>
              <w:t xml:space="preserve">» </w:t>
            </w:r>
          </w:p>
          <w:p w14:paraId="09814F29" w14:textId="77777777" w:rsidR="00EF6670" w:rsidRPr="00EF6670" w:rsidRDefault="00EF6670" w:rsidP="001F06C2">
            <w:pPr>
              <w:widowControl w:val="0"/>
              <w:suppressAutoHyphens/>
              <w:autoSpaceDE w:val="0"/>
              <w:spacing w:after="0" w:line="240" w:lineRule="auto"/>
              <w:ind w:right="175"/>
              <w:rPr>
                <w:rFonts w:ascii="Times New Roman" w:eastAsia="Times New Roman" w:hAnsi="Times New Roman" w:cs="Times New Roman"/>
                <w:sz w:val="24"/>
                <w:szCs w:val="24"/>
                <w:lang w:eastAsia="zh-CN"/>
              </w:rPr>
            </w:pPr>
            <w:proofErr w:type="gramStart"/>
            <w:r w:rsidRPr="00EF6670">
              <w:rPr>
                <w:rFonts w:ascii="Times New Roman" w:eastAsia="Times New Roman" w:hAnsi="Times New Roman" w:cs="Times New Roman"/>
                <w:sz w:val="24"/>
                <w:szCs w:val="24"/>
                <w:lang w:eastAsia="zh-CN"/>
              </w:rPr>
              <w:t>БИК  OLMPBY</w:t>
            </w:r>
            <w:proofErr w:type="gramEnd"/>
            <w:r w:rsidRPr="00EF6670">
              <w:rPr>
                <w:rFonts w:ascii="Times New Roman" w:eastAsia="Times New Roman" w:hAnsi="Times New Roman" w:cs="Times New Roman"/>
                <w:sz w:val="24"/>
                <w:szCs w:val="24"/>
                <w:lang w:eastAsia="zh-CN"/>
              </w:rPr>
              <w:t>2X, г. Минск, ул. Романовская слобода, д.5</w:t>
            </w:r>
          </w:p>
          <w:p w14:paraId="40C69F60" w14:textId="2D7574D8"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тел. (+375 17) 2</w:t>
            </w:r>
            <w:r w:rsidR="00B45447">
              <w:rPr>
                <w:rFonts w:ascii="Times New Roman" w:eastAsia="Times New Roman" w:hAnsi="Times New Roman" w:cs="Times New Roman"/>
                <w:sz w:val="24"/>
                <w:szCs w:val="24"/>
                <w:lang w:eastAsia="zh-CN"/>
              </w:rPr>
              <w:t>6</w:t>
            </w:r>
            <w:r w:rsidRPr="00EF6670">
              <w:rPr>
                <w:rFonts w:ascii="Times New Roman" w:eastAsia="Times New Roman" w:hAnsi="Times New Roman" w:cs="Times New Roman"/>
                <w:sz w:val="24"/>
                <w:szCs w:val="24"/>
                <w:lang w:eastAsia="zh-CN"/>
              </w:rPr>
              <w:t>0 6000</w:t>
            </w:r>
          </w:p>
          <w:p w14:paraId="1EDD0AA8" w14:textId="5906C566"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т/факс: (+375 17) 2</w:t>
            </w:r>
            <w:r w:rsidR="00B45447">
              <w:rPr>
                <w:rFonts w:ascii="Times New Roman" w:eastAsia="Times New Roman" w:hAnsi="Times New Roman" w:cs="Times New Roman"/>
                <w:sz w:val="24"/>
                <w:szCs w:val="24"/>
                <w:lang w:eastAsia="zh-CN"/>
              </w:rPr>
              <w:t>6</w:t>
            </w:r>
            <w:r w:rsidRPr="00EF6670">
              <w:rPr>
                <w:rFonts w:ascii="Times New Roman" w:eastAsia="Times New Roman" w:hAnsi="Times New Roman" w:cs="Times New Roman"/>
                <w:sz w:val="24"/>
                <w:szCs w:val="24"/>
                <w:lang w:eastAsia="zh-CN"/>
              </w:rPr>
              <w:t xml:space="preserve">0 </w:t>
            </w:r>
            <w:r w:rsidR="00B45447">
              <w:rPr>
                <w:rFonts w:ascii="Times New Roman" w:eastAsia="Times New Roman" w:hAnsi="Times New Roman" w:cs="Times New Roman"/>
                <w:sz w:val="24"/>
                <w:szCs w:val="24"/>
                <w:lang w:eastAsia="zh-CN"/>
              </w:rPr>
              <w:t>6020</w:t>
            </w:r>
          </w:p>
          <w:p w14:paraId="20EE8E46" w14:textId="77777777" w:rsidR="00EF6670" w:rsidRPr="00B45447" w:rsidRDefault="00EF6670" w:rsidP="001F06C2">
            <w:pPr>
              <w:widowControl w:val="0"/>
              <w:suppressAutoHyphens/>
              <w:autoSpaceDE w:val="0"/>
              <w:spacing w:after="0" w:line="240" w:lineRule="auto"/>
              <w:rPr>
                <w:rFonts w:ascii="Times New Roman" w:eastAsia="Times New Roman" w:hAnsi="Times New Roman" w:cs="Times New Roman"/>
                <w:kern w:val="2"/>
                <w:sz w:val="24"/>
                <w:szCs w:val="24"/>
                <w:lang w:val="fr-FR" w:eastAsia="zh-CN"/>
              </w:rPr>
            </w:pPr>
            <w:proofErr w:type="gramStart"/>
            <w:r w:rsidRPr="00EF738D">
              <w:rPr>
                <w:rFonts w:ascii="Times New Roman" w:eastAsia="Times New Roman" w:hAnsi="Times New Roman" w:cs="Times New Roman"/>
                <w:sz w:val="24"/>
                <w:szCs w:val="24"/>
                <w:lang w:val="fr-FR" w:eastAsia="zh-CN"/>
              </w:rPr>
              <w:t>e</w:t>
            </w:r>
            <w:r w:rsidRPr="00B45447">
              <w:rPr>
                <w:rFonts w:ascii="Times New Roman" w:eastAsia="Times New Roman" w:hAnsi="Times New Roman" w:cs="Times New Roman"/>
                <w:sz w:val="24"/>
                <w:szCs w:val="24"/>
                <w:lang w:val="fr-FR" w:eastAsia="zh-CN"/>
              </w:rPr>
              <w:t>-</w:t>
            </w:r>
            <w:r w:rsidRPr="00EF738D">
              <w:rPr>
                <w:rFonts w:ascii="Times New Roman" w:eastAsia="Times New Roman" w:hAnsi="Times New Roman" w:cs="Times New Roman"/>
                <w:sz w:val="24"/>
                <w:szCs w:val="24"/>
                <w:lang w:val="fr-FR" w:eastAsia="zh-CN"/>
              </w:rPr>
              <w:t>mail</w:t>
            </w:r>
            <w:r w:rsidRPr="00B45447">
              <w:rPr>
                <w:rFonts w:ascii="Times New Roman" w:eastAsia="Times New Roman" w:hAnsi="Times New Roman" w:cs="Times New Roman"/>
                <w:sz w:val="24"/>
                <w:szCs w:val="24"/>
                <w:lang w:val="fr-FR" w:eastAsia="zh-CN"/>
              </w:rPr>
              <w:t>:</w:t>
            </w:r>
            <w:proofErr w:type="gramEnd"/>
            <w:r w:rsidRPr="00B45447">
              <w:rPr>
                <w:rFonts w:ascii="Times New Roman" w:eastAsia="Times New Roman" w:hAnsi="Times New Roman" w:cs="Times New Roman"/>
                <w:sz w:val="24"/>
                <w:szCs w:val="24"/>
                <w:lang w:val="fr-FR" w:eastAsia="zh-CN"/>
              </w:rPr>
              <w:t xml:space="preserve"> </w:t>
            </w:r>
            <w:hyperlink r:id="rId9" w:history="1">
              <w:r w:rsidRPr="00EF738D">
                <w:rPr>
                  <w:rFonts w:ascii="Times New Roman" w:eastAsia="Times New Roman" w:hAnsi="Times New Roman" w:cs="Times New Roman"/>
                  <w:color w:val="0000FF"/>
                  <w:sz w:val="24"/>
                  <w:szCs w:val="24"/>
                  <w:u w:val="single"/>
                  <w:lang w:val="fr-FR" w:eastAsia="zh-CN"/>
                </w:rPr>
                <w:t>info</w:t>
              </w:r>
              <w:r w:rsidRPr="00B45447">
                <w:rPr>
                  <w:rFonts w:ascii="Times New Roman" w:eastAsia="Times New Roman" w:hAnsi="Times New Roman" w:cs="Times New Roman"/>
                  <w:color w:val="0000FF"/>
                  <w:sz w:val="24"/>
                  <w:szCs w:val="24"/>
                  <w:u w:val="single"/>
                  <w:lang w:val="fr-FR" w:eastAsia="zh-CN"/>
                </w:rPr>
                <w:t>@</w:t>
              </w:r>
              <w:r w:rsidRPr="00EF738D">
                <w:rPr>
                  <w:rFonts w:ascii="Times New Roman" w:eastAsia="Times New Roman" w:hAnsi="Times New Roman" w:cs="Times New Roman"/>
                  <w:color w:val="0000FF"/>
                  <w:sz w:val="24"/>
                  <w:szCs w:val="24"/>
                  <w:u w:val="single"/>
                  <w:lang w:val="fr-FR" w:eastAsia="zh-CN"/>
                </w:rPr>
                <w:t>s</w:t>
              </w:r>
              <w:r w:rsidRPr="00B45447">
                <w:rPr>
                  <w:rFonts w:ascii="Times New Roman" w:eastAsia="Times New Roman" w:hAnsi="Times New Roman" w:cs="Times New Roman"/>
                  <w:color w:val="0000FF"/>
                  <w:sz w:val="24"/>
                  <w:szCs w:val="24"/>
                  <w:u w:val="single"/>
                  <w:lang w:val="fr-FR" w:eastAsia="zh-CN"/>
                </w:rPr>
                <w:t>-</w:t>
              </w:r>
              <w:r w:rsidRPr="00EF738D">
                <w:rPr>
                  <w:rFonts w:ascii="Times New Roman" w:eastAsia="Times New Roman" w:hAnsi="Times New Roman" w:cs="Times New Roman"/>
                  <w:color w:val="0000FF"/>
                  <w:sz w:val="24"/>
                  <w:szCs w:val="24"/>
                  <w:u w:val="single"/>
                  <w:lang w:val="fr-FR" w:eastAsia="zh-CN"/>
                </w:rPr>
                <w:t>terra</w:t>
              </w:r>
              <w:r w:rsidRPr="00B45447">
                <w:rPr>
                  <w:rFonts w:ascii="Times New Roman" w:eastAsia="Times New Roman" w:hAnsi="Times New Roman" w:cs="Times New Roman"/>
                  <w:color w:val="0000FF"/>
                  <w:sz w:val="24"/>
                  <w:szCs w:val="24"/>
                  <w:u w:val="single"/>
                  <w:lang w:val="fr-FR" w:eastAsia="zh-CN"/>
                </w:rPr>
                <w:t>.</w:t>
              </w:r>
              <w:r w:rsidRPr="00EF738D">
                <w:rPr>
                  <w:rFonts w:ascii="Times New Roman" w:eastAsia="Times New Roman" w:hAnsi="Times New Roman" w:cs="Times New Roman"/>
                  <w:color w:val="0000FF"/>
                  <w:sz w:val="24"/>
                  <w:szCs w:val="24"/>
                  <w:u w:val="single"/>
                  <w:lang w:val="fr-FR" w:eastAsia="zh-CN"/>
                </w:rPr>
                <w:t>by</w:t>
              </w:r>
            </w:hyperlink>
          </w:p>
          <w:p w14:paraId="60E69AAD" w14:textId="77777777" w:rsidR="00B72C19" w:rsidRPr="00B45447" w:rsidRDefault="00B72C19" w:rsidP="00B72C19">
            <w:pPr>
              <w:spacing w:after="0" w:line="240" w:lineRule="auto"/>
              <w:rPr>
                <w:rFonts w:ascii="Times New Roman" w:eastAsia="Times New Roman" w:hAnsi="Times New Roman" w:cs="Times New Roman"/>
                <w:sz w:val="24"/>
                <w:szCs w:val="24"/>
                <w:lang w:val="fr-FR" w:eastAsia="ar-SA"/>
              </w:rPr>
            </w:pPr>
          </w:p>
        </w:tc>
        <w:tc>
          <w:tcPr>
            <w:tcW w:w="2500" w:type="pct"/>
            <w:tcBorders>
              <w:top w:val="nil"/>
              <w:left w:val="nil"/>
              <w:bottom w:val="nil"/>
              <w:right w:val="nil"/>
            </w:tcBorders>
          </w:tcPr>
          <w:p w14:paraId="09C8DBD5" w14:textId="41DA3492" w:rsidR="00B72C19" w:rsidRPr="00B72C19" w:rsidRDefault="00B72C19" w:rsidP="00B72C19">
            <w:pPr>
              <w:widowControl w:val="0"/>
              <w:suppressAutoHyphens/>
              <w:autoSpaceDE w:val="0"/>
              <w:spacing w:after="0" w:line="240" w:lineRule="auto"/>
              <w:rPr>
                <w:rFonts w:ascii="Times New Roman" w:eastAsia="Times New Roman" w:hAnsi="Times New Roman" w:cs="Times New Roman"/>
                <w:b/>
                <w:sz w:val="24"/>
                <w:szCs w:val="24"/>
                <w:lang w:eastAsia="ar-SA"/>
              </w:rPr>
            </w:pPr>
            <w:r w:rsidRPr="00B72C19">
              <w:rPr>
                <w:rFonts w:ascii="Times New Roman" w:eastAsia="Times New Roman" w:hAnsi="Times New Roman" w:cs="Times New Roman"/>
                <w:b/>
                <w:sz w:val="24"/>
                <w:szCs w:val="24"/>
                <w:lang w:eastAsia="ar-SA"/>
              </w:rPr>
              <w:t>Лицензиат</w:t>
            </w:r>
          </w:p>
          <w:p w14:paraId="47F1878D" w14:textId="30657472" w:rsidR="00B72C19" w:rsidRDefault="00B72C19"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3F310385" w14:textId="1B39A1D5" w:rsidR="00E456A8" w:rsidRDefault="00E456A8"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0D021929" w14:textId="248BF6E3" w:rsidR="00E456A8" w:rsidRDefault="00E456A8"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288B36C3" w14:textId="77777777" w:rsidR="00E456A8" w:rsidRDefault="00E456A8"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7C88CCEA" w14:textId="42656C1E" w:rsidR="00E456A8" w:rsidRPr="00E456A8" w:rsidRDefault="00E456A8" w:rsidP="00167B26">
            <w:pPr>
              <w:widowControl w:val="0"/>
              <w:suppressAutoHyphens/>
              <w:autoSpaceDE w:val="0"/>
              <w:spacing w:after="0" w:line="240" w:lineRule="auto"/>
              <w:rPr>
                <w:rFonts w:ascii="Times New Roman" w:eastAsia="Times New Roman" w:hAnsi="Times New Roman" w:cs="Times New Roman"/>
                <w:bCs/>
                <w:sz w:val="24"/>
                <w:szCs w:val="24"/>
                <w:lang w:eastAsia="ar-SA"/>
              </w:rPr>
            </w:pPr>
          </w:p>
        </w:tc>
      </w:tr>
    </w:tbl>
    <w:tbl>
      <w:tblPr>
        <w:tblpPr w:leftFromText="180" w:rightFromText="180" w:vertAnchor="text" w:horzAnchor="margin" w:tblpY="22"/>
        <w:tblW w:w="9747" w:type="dxa"/>
        <w:tblLook w:val="00A0" w:firstRow="1" w:lastRow="0" w:firstColumn="1" w:lastColumn="0" w:noHBand="0" w:noVBand="0"/>
      </w:tblPr>
      <w:tblGrid>
        <w:gridCol w:w="4721"/>
        <w:gridCol w:w="326"/>
        <w:gridCol w:w="4700"/>
      </w:tblGrid>
      <w:tr w:rsidR="00B72C19" w:rsidRPr="00B72C19" w14:paraId="447AD007" w14:textId="77777777" w:rsidTr="00D052FB">
        <w:trPr>
          <w:cantSplit/>
        </w:trPr>
        <w:tc>
          <w:tcPr>
            <w:tcW w:w="4721" w:type="dxa"/>
            <w:hideMark/>
          </w:tcPr>
          <w:p w14:paraId="007AABDF" w14:textId="5EEEBE4D" w:rsidR="00B72C19" w:rsidRPr="001F06C2" w:rsidRDefault="00B72C19" w:rsidP="00B72C19">
            <w:pPr>
              <w:keepNext/>
              <w:keepLines/>
              <w:widowControl w:val="0"/>
              <w:suppressAutoHyphens/>
              <w:autoSpaceDE w:val="0"/>
              <w:spacing w:after="0" w:line="240" w:lineRule="auto"/>
              <w:rPr>
                <w:rFonts w:ascii="Times New Roman" w:eastAsia="Times New Roman" w:hAnsi="Times New Roman" w:cs="Times New Roman"/>
                <w:bCs/>
                <w:sz w:val="24"/>
                <w:szCs w:val="24"/>
                <w:lang w:eastAsia="ar-SA"/>
              </w:rPr>
            </w:pPr>
          </w:p>
          <w:p w14:paraId="7D202A9A"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b/>
                <w:sz w:val="24"/>
                <w:szCs w:val="24"/>
                <w:lang w:eastAsia="ar-SA"/>
              </w:rPr>
            </w:pPr>
          </w:p>
        </w:tc>
        <w:tc>
          <w:tcPr>
            <w:tcW w:w="326" w:type="dxa"/>
          </w:tcPr>
          <w:p w14:paraId="560F56AC"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hideMark/>
          </w:tcPr>
          <w:p w14:paraId="257CEC1D"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r w:rsidR="00B72C19" w:rsidRPr="00B72C19" w14:paraId="7E24D2A0" w14:textId="77777777" w:rsidTr="00D052FB">
        <w:trPr>
          <w:cantSplit/>
        </w:trPr>
        <w:tc>
          <w:tcPr>
            <w:tcW w:w="4721" w:type="dxa"/>
            <w:hideMark/>
          </w:tcPr>
          <w:p w14:paraId="368B7EED" w14:textId="550DCE13"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_________________</w:t>
            </w:r>
            <w:r w:rsidR="001F06C2">
              <w:rPr>
                <w:rFonts w:ascii="Times New Roman" w:eastAsia="Times New Roman" w:hAnsi="Times New Roman" w:cs="Times New Roman"/>
                <w:sz w:val="24"/>
                <w:szCs w:val="24"/>
                <w:lang w:eastAsia="ar-SA"/>
              </w:rPr>
              <w:t xml:space="preserve"> </w:t>
            </w:r>
            <w:r w:rsidR="00EF6670" w:rsidRPr="0076076D">
              <w:rPr>
                <w:rFonts w:ascii="Times New Roman" w:eastAsia="Times New Roman" w:hAnsi="Times New Roman" w:cs="Times New Roman"/>
                <w:sz w:val="24"/>
                <w:szCs w:val="24"/>
                <w:lang w:eastAsia="ar-SA"/>
              </w:rPr>
              <w:t>А</w:t>
            </w:r>
            <w:r w:rsidR="00513F59">
              <w:rPr>
                <w:rFonts w:ascii="Times New Roman" w:eastAsia="Times New Roman" w:hAnsi="Times New Roman" w:cs="Times New Roman"/>
                <w:sz w:val="24"/>
                <w:szCs w:val="24"/>
                <w:lang w:eastAsia="ar-SA"/>
              </w:rPr>
              <w:t>.В. Малахов</w:t>
            </w:r>
          </w:p>
        </w:tc>
        <w:tc>
          <w:tcPr>
            <w:tcW w:w="326" w:type="dxa"/>
          </w:tcPr>
          <w:p w14:paraId="20911088"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hideMark/>
          </w:tcPr>
          <w:p w14:paraId="7834015A" w14:textId="056F7CC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_________________</w:t>
            </w:r>
            <w:r w:rsidR="001F06C2">
              <w:rPr>
                <w:rFonts w:ascii="Times New Roman" w:eastAsia="Times New Roman" w:hAnsi="Times New Roman" w:cs="Times New Roman"/>
                <w:sz w:val="24"/>
                <w:szCs w:val="24"/>
                <w:lang w:eastAsia="ar-SA"/>
              </w:rPr>
              <w:t xml:space="preserve"> _________________</w:t>
            </w:r>
          </w:p>
        </w:tc>
      </w:tr>
      <w:tr w:rsidR="00B72C19" w:rsidRPr="00B72C19" w14:paraId="21C32CFA" w14:textId="77777777" w:rsidTr="00D052FB">
        <w:trPr>
          <w:cantSplit/>
        </w:trPr>
        <w:tc>
          <w:tcPr>
            <w:tcW w:w="4721" w:type="dxa"/>
            <w:hideMark/>
          </w:tcPr>
          <w:p w14:paraId="65B14AEB"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М.П.</w:t>
            </w:r>
          </w:p>
        </w:tc>
        <w:tc>
          <w:tcPr>
            <w:tcW w:w="326" w:type="dxa"/>
          </w:tcPr>
          <w:p w14:paraId="5D9410E1"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hideMark/>
          </w:tcPr>
          <w:p w14:paraId="14587D14"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М.П.</w:t>
            </w:r>
          </w:p>
        </w:tc>
      </w:tr>
      <w:tr w:rsidR="00B72C19" w:rsidRPr="00B72C19" w14:paraId="4C08E5AF" w14:textId="77777777" w:rsidTr="00EF6670">
        <w:trPr>
          <w:cantSplit/>
        </w:trPr>
        <w:tc>
          <w:tcPr>
            <w:tcW w:w="4721" w:type="dxa"/>
          </w:tcPr>
          <w:p w14:paraId="57A13BF3" w14:textId="691FA8E4"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26" w:type="dxa"/>
          </w:tcPr>
          <w:p w14:paraId="5F85BDE8"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tcPr>
          <w:p w14:paraId="28D344F3" w14:textId="6C21D61B"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r w:rsidR="00B72C19" w:rsidRPr="00B72C19" w14:paraId="53ABFC6B" w14:textId="77777777" w:rsidTr="00EF6670">
        <w:trPr>
          <w:cantSplit/>
        </w:trPr>
        <w:tc>
          <w:tcPr>
            <w:tcW w:w="4721" w:type="dxa"/>
          </w:tcPr>
          <w:p w14:paraId="0C604863" w14:textId="399B6C6D"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26" w:type="dxa"/>
          </w:tcPr>
          <w:p w14:paraId="64C5C153"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tcPr>
          <w:p w14:paraId="1196724F" w14:textId="7E9F1FFF"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r w:rsidR="00B72C19" w:rsidRPr="00B72C19" w14:paraId="4C314D2D" w14:textId="77777777" w:rsidTr="00D052FB">
        <w:trPr>
          <w:cantSplit/>
        </w:trPr>
        <w:tc>
          <w:tcPr>
            <w:tcW w:w="4721" w:type="dxa"/>
          </w:tcPr>
          <w:p w14:paraId="07FF65CC"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26" w:type="dxa"/>
          </w:tcPr>
          <w:p w14:paraId="6BF0FD2D"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tcPr>
          <w:p w14:paraId="172D9EC9"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bl>
    <w:p w14:paraId="08BE0F7E" w14:textId="77777777" w:rsidR="00B72C19" w:rsidRPr="0076076D" w:rsidRDefault="00B72C19" w:rsidP="00271B34">
      <w:pPr>
        <w:spacing w:after="0" w:line="240" w:lineRule="auto"/>
        <w:rPr>
          <w:rFonts w:ascii="Times New Roman" w:hAnsi="Times New Roman" w:cs="Times New Roman"/>
          <w:b/>
          <w:sz w:val="24"/>
          <w:szCs w:val="24"/>
        </w:rPr>
      </w:pPr>
    </w:p>
    <w:p w14:paraId="339E77E0" w14:textId="616992A8" w:rsidR="00C40FB2" w:rsidRPr="0076076D" w:rsidRDefault="00C40FB2" w:rsidP="00271B34">
      <w:pPr>
        <w:spacing w:after="0" w:line="240" w:lineRule="auto"/>
        <w:rPr>
          <w:rFonts w:ascii="Times New Roman" w:hAnsi="Times New Roman" w:cs="Times New Roman"/>
          <w:b/>
          <w:sz w:val="24"/>
          <w:szCs w:val="24"/>
        </w:rPr>
      </w:pPr>
    </w:p>
    <w:p w14:paraId="3BDA2432" w14:textId="524CE665" w:rsidR="00C40FB2" w:rsidRPr="00167B26" w:rsidRDefault="00C40FB2" w:rsidP="00271B34">
      <w:pPr>
        <w:spacing w:after="0" w:line="240" w:lineRule="auto"/>
        <w:rPr>
          <w:rFonts w:ascii="Times New Roman" w:hAnsi="Times New Roman" w:cs="Times New Roman"/>
          <w:b/>
          <w:sz w:val="20"/>
          <w:szCs w:val="20"/>
        </w:rPr>
      </w:pPr>
      <w:r w:rsidRPr="00167B26">
        <w:rPr>
          <w:rFonts w:ascii="Times New Roman" w:hAnsi="Times New Roman" w:cs="Times New Roman"/>
          <w:b/>
          <w:noProof/>
          <w:sz w:val="20"/>
          <w:szCs w:val="20"/>
          <w:lang w:eastAsia="ru-RU"/>
        </w:rPr>
        <mc:AlternateContent>
          <mc:Choice Requires="wps">
            <w:drawing>
              <wp:anchor distT="0" distB="0" distL="114300" distR="114300" simplePos="0" relativeHeight="251661312" behindDoc="0" locked="0" layoutInCell="1" allowOverlap="1" wp14:anchorId="599C3739" wp14:editId="0D8A8B7B">
                <wp:simplePos x="0" y="0"/>
                <wp:positionH relativeFrom="column">
                  <wp:posOffset>150495</wp:posOffset>
                </wp:positionH>
                <wp:positionV relativeFrom="page">
                  <wp:posOffset>9858375</wp:posOffset>
                </wp:positionV>
                <wp:extent cx="6181725" cy="457200"/>
                <wp:effectExtent l="0" t="0" r="28575" b="19050"/>
                <wp:wrapNone/>
                <wp:docPr id="9" name="Прямоугольник 9"/>
                <wp:cNvGraphicFramePr/>
                <a:graphic xmlns:a="http://schemas.openxmlformats.org/drawingml/2006/main">
                  <a:graphicData uri="http://schemas.microsoft.com/office/word/2010/wordprocessingShape">
                    <wps:wsp>
                      <wps:cNvSpPr/>
                      <wps:spPr>
                        <a:xfrm>
                          <a:off x="0" y="0"/>
                          <a:ext cx="6181725" cy="457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7DFD39" id="Прямоугольник 9" o:spid="_x0000_s1026" style="position:absolute;margin-left:11.85pt;margin-top:776.25pt;width:486.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" fillcolor="white [3201]" strokecolor="white [3212]" strokeweight="2pt">
                <w10:wrap anchory="page"/>
              </v:rect>
            </w:pict>
          </mc:Fallback>
        </mc:AlternateContent>
      </w:r>
    </w:p>
    <w:sectPr w:rsidR="00C40FB2" w:rsidRPr="00167B26" w:rsidSect="0076076D">
      <w:footerReference w:type="default" r:id="rId10"/>
      <w:footerReference w:type="first" r:id="rId11"/>
      <w:pgSz w:w="11906" w:h="16838"/>
      <w:pgMar w:top="567" w:right="707" w:bottom="426" w:left="993"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67D9" w14:textId="77777777" w:rsidR="00BD53AA" w:rsidRDefault="00BD53AA" w:rsidP="008705FF">
      <w:pPr>
        <w:spacing w:after="0" w:line="240" w:lineRule="auto"/>
      </w:pPr>
      <w:r>
        <w:separator/>
      </w:r>
    </w:p>
  </w:endnote>
  <w:endnote w:type="continuationSeparator" w:id="0">
    <w:p w14:paraId="2C076433" w14:textId="77777777" w:rsidR="00BD53AA" w:rsidRDefault="00BD53AA" w:rsidP="00870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17135417"/>
      <w:docPartObj>
        <w:docPartGallery w:val="Page Numbers (Bottom of Page)"/>
        <w:docPartUnique/>
      </w:docPartObj>
    </w:sdtPr>
    <w:sdtEndPr/>
    <w:sdtContent>
      <w:p w14:paraId="127703D7" w14:textId="62B598AD" w:rsidR="00B85B72" w:rsidRPr="00B85B72" w:rsidRDefault="00B85B72" w:rsidP="00255CF7">
        <w:pPr>
          <w:pStyle w:val="a7"/>
          <w:jc w:val="center"/>
          <w:rPr>
            <w:rFonts w:ascii="Times New Roman" w:hAnsi="Times New Roman" w:cs="Times New Roman"/>
          </w:rPr>
        </w:pPr>
      </w:p>
      <w:p w14:paraId="4CC6DB5E" w14:textId="224DC032" w:rsidR="00720AD6" w:rsidRPr="00B85B72" w:rsidRDefault="00720AD6" w:rsidP="00B85B72">
        <w:pPr>
          <w:pStyle w:val="a7"/>
          <w:jc w:val="right"/>
          <w:rPr>
            <w:rFonts w:ascii="Times New Roman" w:hAnsi="Times New Roman" w:cs="Times New Roman"/>
          </w:rPr>
        </w:pPr>
        <w:r w:rsidRPr="00B85B72">
          <w:rPr>
            <w:rFonts w:ascii="Times New Roman" w:hAnsi="Times New Roman" w:cs="Times New Roman"/>
          </w:rPr>
          <w:fldChar w:fldCharType="begin"/>
        </w:r>
        <w:r w:rsidRPr="00B85B72">
          <w:rPr>
            <w:rFonts w:ascii="Times New Roman" w:hAnsi="Times New Roman" w:cs="Times New Roman"/>
          </w:rPr>
          <w:instrText>PAGE   \* MERGEFORMAT</w:instrText>
        </w:r>
        <w:r w:rsidRPr="00B85B72">
          <w:rPr>
            <w:rFonts w:ascii="Times New Roman" w:hAnsi="Times New Roman" w:cs="Times New Roman"/>
          </w:rPr>
          <w:fldChar w:fldCharType="separate"/>
        </w:r>
        <w:r w:rsidR="00D31123">
          <w:rPr>
            <w:rFonts w:ascii="Times New Roman" w:hAnsi="Times New Roman" w:cs="Times New Roman"/>
            <w:noProof/>
          </w:rPr>
          <w:t>3</w:t>
        </w:r>
        <w:r w:rsidRPr="00B85B72">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5C82" w14:textId="1D8ADF95" w:rsidR="00B85B72" w:rsidRPr="00B85B72" w:rsidRDefault="00B85B72" w:rsidP="00B85B72">
    <w:pPr>
      <w:pStyle w:val="a7"/>
      <w:jc w:val="center"/>
      <w:rPr>
        <w:rFonts w:ascii="Times New Roman" w:hAnsi="Times New Roman" w:cs="Times New Roman"/>
      </w:rPr>
    </w:pPr>
  </w:p>
  <w:p w14:paraId="4C1CB179" w14:textId="672E757E" w:rsidR="00B85B72" w:rsidRDefault="00B85B72">
    <w:pPr>
      <w:pStyle w:val="a7"/>
    </w:pPr>
  </w:p>
  <w:p w14:paraId="7C5E3E08" w14:textId="467EC240" w:rsidR="00F506F0" w:rsidRDefault="00F506F0" w:rsidP="00F506F0">
    <w:pPr>
      <w:pStyle w:val="a7"/>
      <w:tabs>
        <w:tab w:val="clear" w:pos="4677"/>
        <w:tab w:val="clear" w:pos="9355"/>
        <w:tab w:val="left" w:pos="87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A4936" w14:textId="77777777" w:rsidR="00BD53AA" w:rsidRDefault="00BD53AA" w:rsidP="008705FF">
      <w:pPr>
        <w:spacing w:after="0" w:line="240" w:lineRule="auto"/>
      </w:pPr>
      <w:r>
        <w:separator/>
      </w:r>
    </w:p>
  </w:footnote>
  <w:footnote w:type="continuationSeparator" w:id="0">
    <w:p w14:paraId="1531586C" w14:textId="77777777" w:rsidR="00BD53AA" w:rsidRDefault="00BD53AA" w:rsidP="00870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076"/>
    <w:multiLevelType w:val="multilevel"/>
    <w:tmpl w:val="FAC88DEA"/>
    <w:lvl w:ilvl="0">
      <w:start w:val="3"/>
      <w:numFmt w:val="decimal"/>
      <w:lvlText w:val="%1."/>
      <w:lvlJc w:val="left"/>
      <w:pPr>
        <w:ind w:left="4188"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70D1D73"/>
    <w:multiLevelType w:val="multilevel"/>
    <w:tmpl w:val="CAF21A5E"/>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Times New Roman"/>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C251565"/>
    <w:multiLevelType w:val="hybridMultilevel"/>
    <w:tmpl w:val="0E669D34"/>
    <w:lvl w:ilvl="0" w:tplc="50621C2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1730CEE"/>
    <w:multiLevelType w:val="multilevel"/>
    <w:tmpl w:val="206C3250"/>
    <w:lvl w:ilvl="0">
      <w:start w:val="1"/>
      <w:numFmt w:val="decimal"/>
      <w:lvlText w:val="%1."/>
      <w:lvlJc w:val="left"/>
      <w:pPr>
        <w:ind w:left="2204" w:hanging="360"/>
      </w:pPr>
      <w:rPr>
        <w:lang w:val="ru-RU"/>
      </w:rPr>
    </w:lvl>
    <w:lvl w:ilvl="1">
      <w:start w:val="1"/>
      <w:numFmt w:val="decimal"/>
      <w:lvlText w:val="%1.%2."/>
      <w:lvlJc w:val="left"/>
      <w:pPr>
        <w:ind w:left="1000" w:hanging="432"/>
      </w:pPr>
      <w:rPr>
        <w:b w:val="0"/>
      </w:rPr>
    </w:lvl>
    <w:lvl w:ilvl="2">
      <w:start w:val="1"/>
      <w:numFmt w:val="decimal"/>
      <w:lvlText w:val="%1.%2.%3."/>
      <w:lvlJc w:val="left"/>
      <w:pPr>
        <w:ind w:left="1639" w:hanging="504"/>
      </w:pPr>
      <w:rPr>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7C6EFD"/>
    <w:multiLevelType w:val="multilevel"/>
    <w:tmpl w:val="497C72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263B96"/>
    <w:multiLevelType w:val="multilevel"/>
    <w:tmpl w:val="7480C9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5B96969"/>
    <w:multiLevelType w:val="hybridMultilevel"/>
    <w:tmpl w:val="4320AABA"/>
    <w:lvl w:ilvl="0" w:tplc="4DA63958">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6DAC1FC5"/>
    <w:multiLevelType w:val="multilevel"/>
    <w:tmpl w:val="20BACB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EC309DE"/>
    <w:multiLevelType w:val="multilevel"/>
    <w:tmpl w:val="6DB0646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737236F1"/>
    <w:multiLevelType w:val="multilevel"/>
    <w:tmpl w:val="17045F00"/>
    <w:lvl w:ilvl="0">
      <w:start w:val="1"/>
      <w:numFmt w:val="decimal"/>
      <w:lvlText w:val="%1"/>
      <w:lvlJc w:val="left"/>
      <w:pPr>
        <w:ind w:left="360" w:hanging="360"/>
      </w:pPr>
      <w:rPr>
        <w:rFonts w:hint="default"/>
      </w:rPr>
    </w:lvl>
    <w:lvl w:ilvl="1">
      <w:start w:val="1"/>
      <w:numFmt w:val="decimal"/>
      <w:lvlText w:val="%1.%2"/>
      <w:lvlJc w:val="left"/>
      <w:pPr>
        <w:ind w:left="730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8"/>
  </w:num>
  <w:num w:numId="2">
    <w:abstractNumId w:val="9"/>
  </w:num>
  <w:num w:numId="3">
    <w:abstractNumId w:val="1"/>
  </w:num>
  <w:num w:numId="4">
    <w:abstractNumId w:val="5"/>
  </w:num>
  <w:num w:numId="5">
    <w:abstractNumId w:val="0"/>
  </w:num>
  <w:num w:numId="6">
    <w:abstractNumId w:val="4"/>
  </w:num>
  <w:num w:numId="7">
    <w:abstractNumId w:val="7"/>
  </w:num>
  <w:num w:numId="8">
    <w:abstractNumId w:val="6"/>
  </w:num>
  <w:num w:numId="9">
    <w:abstractNumId w:val="2"/>
  </w:num>
  <w:num w:numId="1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F7"/>
    <w:rsid w:val="0000220A"/>
    <w:rsid w:val="0000461C"/>
    <w:rsid w:val="000110E7"/>
    <w:rsid w:val="000111AF"/>
    <w:rsid w:val="00022060"/>
    <w:rsid w:val="00036FD8"/>
    <w:rsid w:val="00044EDD"/>
    <w:rsid w:val="00074F49"/>
    <w:rsid w:val="000C0001"/>
    <w:rsid w:val="000C0687"/>
    <w:rsid w:val="000C390B"/>
    <w:rsid w:val="000C3AF0"/>
    <w:rsid w:val="000D482A"/>
    <w:rsid w:val="000E636E"/>
    <w:rsid w:val="000F27A9"/>
    <w:rsid w:val="000F644D"/>
    <w:rsid w:val="001003DC"/>
    <w:rsid w:val="00105142"/>
    <w:rsid w:val="00106CE5"/>
    <w:rsid w:val="00111640"/>
    <w:rsid w:val="00116F5C"/>
    <w:rsid w:val="00133615"/>
    <w:rsid w:val="00135AB3"/>
    <w:rsid w:val="00152E3A"/>
    <w:rsid w:val="00167B26"/>
    <w:rsid w:val="001958FB"/>
    <w:rsid w:val="001A1F97"/>
    <w:rsid w:val="001B4E87"/>
    <w:rsid w:val="001C0BCD"/>
    <w:rsid w:val="001E0F8C"/>
    <w:rsid w:val="001F06C2"/>
    <w:rsid w:val="00201CA6"/>
    <w:rsid w:val="0021624F"/>
    <w:rsid w:val="0022090F"/>
    <w:rsid w:val="00235036"/>
    <w:rsid w:val="00236C50"/>
    <w:rsid w:val="00252DB9"/>
    <w:rsid w:val="00255CF7"/>
    <w:rsid w:val="00263C9D"/>
    <w:rsid w:val="00271B34"/>
    <w:rsid w:val="00296060"/>
    <w:rsid w:val="002A43C9"/>
    <w:rsid w:val="002A7F67"/>
    <w:rsid w:val="002B52FD"/>
    <w:rsid w:val="002B662A"/>
    <w:rsid w:val="002D7BE8"/>
    <w:rsid w:val="00304CBE"/>
    <w:rsid w:val="00314864"/>
    <w:rsid w:val="00327009"/>
    <w:rsid w:val="00330347"/>
    <w:rsid w:val="0034198A"/>
    <w:rsid w:val="00342A9D"/>
    <w:rsid w:val="00355B33"/>
    <w:rsid w:val="003A438A"/>
    <w:rsid w:val="003F17A8"/>
    <w:rsid w:val="00426379"/>
    <w:rsid w:val="00463BC0"/>
    <w:rsid w:val="004845EF"/>
    <w:rsid w:val="00486492"/>
    <w:rsid w:val="004A2BC3"/>
    <w:rsid w:val="004C389E"/>
    <w:rsid w:val="004C5D1A"/>
    <w:rsid w:val="004C5DD1"/>
    <w:rsid w:val="004D1447"/>
    <w:rsid w:val="004D50A5"/>
    <w:rsid w:val="004F5558"/>
    <w:rsid w:val="00500CD8"/>
    <w:rsid w:val="00513F59"/>
    <w:rsid w:val="00517EBD"/>
    <w:rsid w:val="00521858"/>
    <w:rsid w:val="005266BB"/>
    <w:rsid w:val="00532B25"/>
    <w:rsid w:val="00540B8D"/>
    <w:rsid w:val="00553D56"/>
    <w:rsid w:val="00556D7D"/>
    <w:rsid w:val="00561273"/>
    <w:rsid w:val="00564D65"/>
    <w:rsid w:val="005929E3"/>
    <w:rsid w:val="005C3B9D"/>
    <w:rsid w:val="005C6C23"/>
    <w:rsid w:val="005D14F3"/>
    <w:rsid w:val="005E011A"/>
    <w:rsid w:val="005F2894"/>
    <w:rsid w:val="005F4DAB"/>
    <w:rsid w:val="005F77A9"/>
    <w:rsid w:val="006034D5"/>
    <w:rsid w:val="00612471"/>
    <w:rsid w:val="00613DD6"/>
    <w:rsid w:val="0064512C"/>
    <w:rsid w:val="006505E3"/>
    <w:rsid w:val="00653C77"/>
    <w:rsid w:val="0065420F"/>
    <w:rsid w:val="0066209F"/>
    <w:rsid w:val="00683008"/>
    <w:rsid w:val="006A16DD"/>
    <w:rsid w:val="006B51AD"/>
    <w:rsid w:val="006C730A"/>
    <w:rsid w:val="006E0223"/>
    <w:rsid w:val="006F588F"/>
    <w:rsid w:val="006F58EC"/>
    <w:rsid w:val="006F7D89"/>
    <w:rsid w:val="00702440"/>
    <w:rsid w:val="00720AD6"/>
    <w:rsid w:val="00730B6C"/>
    <w:rsid w:val="00742D56"/>
    <w:rsid w:val="0076076D"/>
    <w:rsid w:val="00764805"/>
    <w:rsid w:val="00777F2E"/>
    <w:rsid w:val="00784ED9"/>
    <w:rsid w:val="007947DA"/>
    <w:rsid w:val="007955BA"/>
    <w:rsid w:val="00796541"/>
    <w:rsid w:val="007A528E"/>
    <w:rsid w:val="007B4D75"/>
    <w:rsid w:val="007E1F57"/>
    <w:rsid w:val="00807D52"/>
    <w:rsid w:val="00812428"/>
    <w:rsid w:val="008179A2"/>
    <w:rsid w:val="008373B8"/>
    <w:rsid w:val="00844293"/>
    <w:rsid w:val="0086410D"/>
    <w:rsid w:val="008705FF"/>
    <w:rsid w:val="008A78E4"/>
    <w:rsid w:val="008B342B"/>
    <w:rsid w:val="008B3D68"/>
    <w:rsid w:val="008E0E54"/>
    <w:rsid w:val="008F6D9E"/>
    <w:rsid w:val="008F7B3E"/>
    <w:rsid w:val="009043C8"/>
    <w:rsid w:val="00905411"/>
    <w:rsid w:val="00916381"/>
    <w:rsid w:val="00916D51"/>
    <w:rsid w:val="00924082"/>
    <w:rsid w:val="00933320"/>
    <w:rsid w:val="00943BF8"/>
    <w:rsid w:val="0094463F"/>
    <w:rsid w:val="00950B5B"/>
    <w:rsid w:val="00953C4A"/>
    <w:rsid w:val="00960569"/>
    <w:rsid w:val="00966687"/>
    <w:rsid w:val="009708F7"/>
    <w:rsid w:val="009750BD"/>
    <w:rsid w:val="00994597"/>
    <w:rsid w:val="009965EE"/>
    <w:rsid w:val="009A5518"/>
    <w:rsid w:val="009B7A92"/>
    <w:rsid w:val="009C5014"/>
    <w:rsid w:val="009D2FC6"/>
    <w:rsid w:val="009F0F8B"/>
    <w:rsid w:val="009F6F9E"/>
    <w:rsid w:val="00A11A9F"/>
    <w:rsid w:val="00A162EB"/>
    <w:rsid w:val="00A17703"/>
    <w:rsid w:val="00A5584E"/>
    <w:rsid w:val="00A928C4"/>
    <w:rsid w:val="00AB6B18"/>
    <w:rsid w:val="00AC26C4"/>
    <w:rsid w:val="00AC3798"/>
    <w:rsid w:val="00AE08A2"/>
    <w:rsid w:val="00AE422F"/>
    <w:rsid w:val="00AF5B4C"/>
    <w:rsid w:val="00B16867"/>
    <w:rsid w:val="00B21190"/>
    <w:rsid w:val="00B27511"/>
    <w:rsid w:val="00B45447"/>
    <w:rsid w:val="00B72C19"/>
    <w:rsid w:val="00B74C64"/>
    <w:rsid w:val="00B85B72"/>
    <w:rsid w:val="00B86BDE"/>
    <w:rsid w:val="00B92F93"/>
    <w:rsid w:val="00B9546C"/>
    <w:rsid w:val="00B97022"/>
    <w:rsid w:val="00BA7E5B"/>
    <w:rsid w:val="00BC2803"/>
    <w:rsid w:val="00BC2BAC"/>
    <w:rsid w:val="00BC4734"/>
    <w:rsid w:val="00BD53AA"/>
    <w:rsid w:val="00BE0127"/>
    <w:rsid w:val="00BE3F75"/>
    <w:rsid w:val="00C01B65"/>
    <w:rsid w:val="00C022D7"/>
    <w:rsid w:val="00C11871"/>
    <w:rsid w:val="00C12F61"/>
    <w:rsid w:val="00C20C55"/>
    <w:rsid w:val="00C27A36"/>
    <w:rsid w:val="00C35EF4"/>
    <w:rsid w:val="00C40FB2"/>
    <w:rsid w:val="00C45FAD"/>
    <w:rsid w:val="00C47493"/>
    <w:rsid w:val="00C6217F"/>
    <w:rsid w:val="00C7298B"/>
    <w:rsid w:val="00C74209"/>
    <w:rsid w:val="00C749BF"/>
    <w:rsid w:val="00C86E67"/>
    <w:rsid w:val="00C8735D"/>
    <w:rsid w:val="00C876CC"/>
    <w:rsid w:val="00CB08EB"/>
    <w:rsid w:val="00CB32A9"/>
    <w:rsid w:val="00CB3B4A"/>
    <w:rsid w:val="00CB740E"/>
    <w:rsid w:val="00CE50B9"/>
    <w:rsid w:val="00D00FD1"/>
    <w:rsid w:val="00D035ED"/>
    <w:rsid w:val="00D15CEF"/>
    <w:rsid w:val="00D17A93"/>
    <w:rsid w:val="00D31123"/>
    <w:rsid w:val="00D325E3"/>
    <w:rsid w:val="00D52244"/>
    <w:rsid w:val="00D548B6"/>
    <w:rsid w:val="00D83532"/>
    <w:rsid w:val="00DA2E4F"/>
    <w:rsid w:val="00DA3BC1"/>
    <w:rsid w:val="00DB7B4E"/>
    <w:rsid w:val="00DC0A6D"/>
    <w:rsid w:val="00DE476A"/>
    <w:rsid w:val="00E15450"/>
    <w:rsid w:val="00E1659A"/>
    <w:rsid w:val="00E16EF1"/>
    <w:rsid w:val="00E4179F"/>
    <w:rsid w:val="00E4562F"/>
    <w:rsid w:val="00E456A8"/>
    <w:rsid w:val="00E57BC2"/>
    <w:rsid w:val="00EA35DC"/>
    <w:rsid w:val="00EA5C61"/>
    <w:rsid w:val="00EE18E9"/>
    <w:rsid w:val="00EE4283"/>
    <w:rsid w:val="00EF4FF7"/>
    <w:rsid w:val="00EF6670"/>
    <w:rsid w:val="00EF738D"/>
    <w:rsid w:val="00F13D82"/>
    <w:rsid w:val="00F140BA"/>
    <w:rsid w:val="00F20550"/>
    <w:rsid w:val="00F506F0"/>
    <w:rsid w:val="00F5518E"/>
    <w:rsid w:val="00F62849"/>
    <w:rsid w:val="00F65EEF"/>
    <w:rsid w:val="00F66BAC"/>
    <w:rsid w:val="00F7596F"/>
    <w:rsid w:val="00F87DEC"/>
    <w:rsid w:val="00F92136"/>
    <w:rsid w:val="00F964A6"/>
    <w:rsid w:val="00FA2D1A"/>
    <w:rsid w:val="00FB5B46"/>
    <w:rsid w:val="00FB727C"/>
    <w:rsid w:val="00FB7DC6"/>
    <w:rsid w:val="00FC0236"/>
    <w:rsid w:val="00FC1FDE"/>
    <w:rsid w:val="00FE03A9"/>
    <w:rsid w:val="00FF0E1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46EC8"/>
  <w15:docId w15:val="{07994758-B465-4DFD-BF50-1CB747E3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3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7F67"/>
    <w:pPr>
      <w:ind w:left="720"/>
      <w:contextualSpacing/>
    </w:pPr>
  </w:style>
  <w:style w:type="table" w:styleId="a4">
    <w:name w:val="Table Grid"/>
    <w:basedOn w:val="a1"/>
    <w:uiPriority w:val="59"/>
    <w:rsid w:val="009750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8705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05FF"/>
  </w:style>
  <w:style w:type="paragraph" w:styleId="a7">
    <w:name w:val="footer"/>
    <w:basedOn w:val="a"/>
    <w:link w:val="a8"/>
    <w:uiPriority w:val="99"/>
    <w:unhideWhenUsed/>
    <w:rsid w:val="008705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05FF"/>
  </w:style>
  <w:style w:type="paragraph" w:customStyle="1" w:styleId="ConsNonformat">
    <w:name w:val="ConsNonformat"/>
    <w:rsid w:val="009054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newncpi0">
    <w:name w:val="newncpi0"/>
    <w:basedOn w:val="a"/>
    <w:uiPriority w:val="99"/>
    <w:rsid w:val="005929E3"/>
    <w:pPr>
      <w:spacing w:after="0" w:line="240" w:lineRule="auto"/>
      <w:jc w:val="both"/>
    </w:pPr>
    <w:rPr>
      <w:rFonts w:ascii="Times New Roman" w:eastAsia="Calibri" w:hAnsi="Times New Roman" w:cs="Times New Roman"/>
      <w:sz w:val="24"/>
      <w:szCs w:val="20"/>
      <w:lang w:eastAsia="ru-RU"/>
    </w:rPr>
  </w:style>
  <w:style w:type="paragraph" w:styleId="a9">
    <w:name w:val="Plain Text"/>
    <w:basedOn w:val="a"/>
    <w:link w:val="aa"/>
    <w:uiPriority w:val="99"/>
    <w:rsid w:val="00342A9D"/>
    <w:pPr>
      <w:widowControl w:val="0"/>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uiPriority w:val="99"/>
    <w:rsid w:val="00342A9D"/>
    <w:rPr>
      <w:rFonts w:ascii="Courier New" w:eastAsia="Times New Roman" w:hAnsi="Courier New" w:cs="Times New Roman"/>
      <w:sz w:val="20"/>
      <w:szCs w:val="20"/>
      <w:lang w:val="x-none" w:eastAsia="x-none"/>
    </w:rPr>
  </w:style>
  <w:style w:type="paragraph" w:customStyle="1" w:styleId="Style4">
    <w:name w:val="Style4"/>
    <w:basedOn w:val="a"/>
    <w:uiPriority w:val="99"/>
    <w:rsid w:val="00342A9D"/>
    <w:pPr>
      <w:widowControl w:val="0"/>
      <w:autoSpaceDE w:val="0"/>
      <w:autoSpaceDN w:val="0"/>
      <w:adjustRightInd w:val="0"/>
      <w:spacing w:after="0" w:line="288" w:lineRule="exact"/>
      <w:ind w:firstLine="562"/>
      <w:jc w:val="both"/>
    </w:pPr>
    <w:rPr>
      <w:rFonts w:ascii="Times New Roman" w:eastAsia="Times New Roman" w:hAnsi="Times New Roman" w:cs="Times New Roman"/>
      <w:sz w:val="24"/>
      <w:szCs w:val="24"/>
      <w:lang w:eastAsia="ru-RU"/>
    </w:rPr>
  </w:style>
  <w:style w:type="character" w:customStyle="1" w:styleId="FontStyle28">
    <w:name w:val="Font Style28"/>
    <w:uiPriority w:val="99"/>
    <w:rsid w:val="00342A9D"/>
    <w:rPr>
      <w:rFonts w:ascii="Times New Roman" w:hAnsi="Times New Roman" w:cs="Times New Roman"/>
      <w:sz w:val="22"/>
      <w:szCs w:val="22"/>
    </w:rPr>
  </w:style>
  <w:style w:type="paragraph" w:customStyle="1" w:styleId="Style10">
    <w:name w:val="Style10"/>
    <w:basedOn w:val="a"/>
    <w:uiPriority w:val="99"/>
    <w:rsid w:val="00342A9D"/>
    <w:pPr>
      <w:widowControl w:val="0"/>
      <w:autoSpaceDE w:val="0"/>
      <w:autoSpaceDN w:val="0"/>
      <w:adjustRightInd w:val="0"/>
      <w:spacing w:after="0" w:line="284" w:lineRule="exact"/>
      <w:ind w:firstLine="730"/>
      <w:jc w:val="both"/>
    </w:pPr>
    <w:rPr>
      <w:rFonts w:ascii="Times New Roman" w:eastAsia="Times New Roman" w:hAnsi="Times New Roman" w:cs="Times New Roman"/>
      <w:sz w:val="24"/>
      <w:szCs w:val="24"/>
      <w:lang w:eastAsia="ru-RU"/>
    </w:rPr>
  </w:style>
  <w:style w:type="paragraph" w:styleId="ab">
    <w:name w:val="Body Text"/>
    <w:basedOn w:val="a"/>
    <w:link w:val="ac"/>
    <w:rsid w:val="00342A9D"/>
    <w:pPr>
      <w:suppressAutoHyphens/>
      <w:spacing w:after="0" w:line="240" w:lineRule="auto"/>
      <w:jc w:val="both"/>
    </w:pPr>
    <w:rPr>
      <w:rFonts w:ascii="Calibri" w:eastAsia="Calibri" w:hAnsi="Calibri" w:cs="Times New Roman"/>
      <w:szCs w:val="24"/>
      <w:lang w:eastAsia="ar-SA"/>
    </w:rPr>
  </w:style>
  <w:style w:type="character" w:customStyle="1" w:styleId="ac">
    <w:name w:val="Основной текст Знак"/>
    <w:basedOn w:val="a0"/>
    <w:link w:val="ab"/>
    <w:rsid w:val="00342A9D"/>
    <w:rPr>
      <w:rFonts w:ascii="Calibri" w:eastAsia="Calibri" w:hAnsi="Calibri" w:cs="Times New Roman"/>
      <w:szCs w:val="24"/>
      <w:lang w:eastAsia="ar-SA"/>
    </w:rPr>
  </w:style>
  <w:style w:type="character" w:styleId="ad">
    <w:name w:val="Hyperlink"/>
    <w:basedOn w:val="a0"/>
    <w:uiPriority w:val="99"/>
    <w:unhideWhenUsed/>
    <w:rsid w:val="00342A9D"/>
    <w:rPr>
      <w:color w:val="0000FF" w:themeColor="hyperlink"/>
      <w:u w:val="single"/>
    </w:rPr>
  </w:style>
  <w:style w:type="paragraph" w:customStyle="1" w:styleId="1">
    <w:name w:val="Абзац списка1"/>
    <w:basedOn w:val="a"/>
    <w:rsid w:val="008373B8"/>
    <w:pPr>
      <w:spacing w:after="0" w:line="240" w:lineRule="auto"/>
      <w:ind w:left="720" w:firstLine="709"/>
      <w:contextualSpacing/>
    </w:pPr>
    <w:rPr>
      <w:rFonts w:ascii="Calibri" w:eastAsia="Calibri" w:hAnsi="Calibri" w:cs="Times New Roman"/>
    </w:rPr>
  </w:style>
  <w:style w:type="paragraph" w:customStyle="1" w:styleId="gmail-consplusnonformat">
    <w:name w:val="gmail-consplusnonformat"/>
    <w:basedOn w:val="a"/>
    <w:rsid w:val="000C3AF0"/>
    <w:pPr>
      <w:spacing w:before="100" w:beforeAutospacing="1" w:after="100" w:afterAutospacing="1" w:line="240" w:lineRule="auto"/>
    </w:pPr>
    <w:rPr>
      <w:rFonts w:ascii="Times New Roman" w:hAnsi="Times New Roman" w:cs="Times New Roman"/>
      <w:sz w:val="24"/>
      <w:szCs w:val="24"/>
      <w:lang w:eastAsia="ru-RU"/>
    </w:rPr>
  </w:style>
  <w:style w:type="paragraph" w:customStyle="1" w:styleId="gmail-msotitle">
    <w:name w:val="gmail-msotitle"/>
    <w:basedOn w:val="a"/>
    <w:rsid w:val="000C3AF0"/>
    <w:pPr>
      <w:spacing w:before="100" w:beforeAutospacing="1" w:after="100" w:afterAutospacing="1" w:line="240" w:lineRule="auto"/>
    </w:pPr>
    <w:rPr>
      <w:rFonts w:ascii="Times New Roman" w:hAnsi="Times New Roman" w:cs="Times New Roman"/>
      <w:sz w:val="24"/>
      <w:szCs w:val="24"/>
      <w:lang w:eastAsia="ru-RU"/>
    </w:rPr>
  </w:style>
  <w:style w:type="character" w:styleId="ae">
    <w:name w:val="Strong"/>
    <w:basedOn w:val="a0"/>
    <w:uiPriority w:val="22"/>
    <w:qFormat/>
    <w:rsid w:val="0086410D"/>
    <w:rPr>
      <w:b/>
      <w:bCs/>
    </w:rPr>
  </w:style>
  <w:style w:type="paragraph" w:styleId="af">
    <w:name w:val="Balloon Text"/>
    <w:basedOn w:val="a"/>
    <w:link w:val="af0"/>
    <w:uiPriority w:val="99"/>
    <w:semiHidden/>
    <w:unhideWhenUsed/>
    <w:rsid w:val="00FF0E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F0E1A"/>
    <w:rPr>
      <w:rFonts w:ascii="Tahoma" w:hAnsi="Tahoma" w:cs="Tahoma"/>
      <w:sz w:val="16"/>
      <w:szCs w:val="16"/>
    </w:rPr>
  </w:style>
  <w:style w:type="character" w:styleId="af1">
    <w:name w:val="annotation reference"/>
    <w:basedOn w:val="a0"/>
    <w:semiHidden/>
    <w:unhideWhenUsed/>
    <w:rsid w:val="00FF0E1A"/>
    <w:rPr>
      <w:sz w:val="16"/>
      <w:szCs w:val="16"/>
    </w:rPr>
  </w:style>
  <w:style w:type="paragraph" w:styleId="af2">
    <w:name w:val="annotation text"/>
    <w:basedOn w:val="a"/>
    <w:link w:val="af3"/>
    <w:uiPriority w:val="99"/>
    <w:semiHidden/>
    <w:unhideWhenUsed/>
    <w:rsid w:val="00FF0E1A"/>
    <w:pPr>
      <w:spacing w:line="240" w:lineRule="auto"/>
    </w:pPr>
    <w:rPr>
      <w:sz w:val="20"/>
      <w:szCs w:val="20"/>
    </w:rPr>
  </w:style>
  <w:style w:type="character" w:customStyle="1" w:styleId="af3">
    <w:name w:val="Текст примечания Знак"/>
    <w:basedOn w:val="a0"/>
    <w:link w:val="af2"/>
    <w:uiPriority w:val="99"/>
    <w:semiHidden/>
    <w:rsid w:val="00FF0E1A"/>
    <w:rPr>
      <w:sz w:val="20"/>
      <w:szCs w:val="20"/>
    </w:rPr>
  </w:style>
  <w:style w:type="paragraph" w:styleId="af4">
    <w:name w:val="annotation subject"/>
    <w:basedOn w:val="af2"/>
    <w:next w:val="af2"/>
    <w:link w:val="af5"/>
    <w:uiPriority w:val="99"/>
    <w:semiHidden/>
    <w:unhideWhenUsed/>
    <w:rsid w:val="00FF0E1A"/>
    <w:rPr>
      <w:b/>
      <w:bCs/>
    </w:rPr>
  </w:style>
  <w:style w:type="character" w:customStyle="1" w:styleId="af5">
    <w:name w:val="Тема примечания Знак"/>
    <w:basedOn w:val="af3"/>
    <w:link w:val="af4"/>
    <w:uiPriority w:val="99"/>
    <w:semiHidden/>
    <w:rsid w:val="00FF0E1A"/>
    <w:rPr>
      <w:b/>
      <w:bCs/>
      <w:sz w:val="20"/>
      <w:szCs w:val="20"/>
    </w:rPr>
  </w:style>
  <w:style w:type="paragraph" w:styleId="af6">
    <w:name w:val="Revision"/>
    <w:hidden/>
    <w:uiPriority w:val="99"/>
    <w:semiHidden/>
    <w:rsid w:val="00E57BC2"/>
    <w:pPr>
      <w:spacing w:after="0" w:line="240" w:lineRule="auto"/>
    </w:pPr>
  </w:style>
  <w:style w:type="character" w:styleId="af7">
    <w:name w:val="Unresolved Mention"/>
    <w:basedOn w:val="a0"/>
    <w:uiPriority w:val="99"/>
    <w:semiHidden/>
    <w:unhideWhenUsed/>
    <w:rsid w:val="009F0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4682">
      <w:bodyDiv w:val="1"/>
      <w:marLeft w:val="0"/>
      <w:marRight w:val="0"/>
      <w:marTop w:val="0"/>
      <w:marBottom w:val="0"/>
      <w:divBdr>
        <w:top w:val="none" w:sz="0" w:space="0" w:color="auto"/>
        <w:left w:val="none" w:sz="0" w:space="0" w:color="auto"/>
        <w:bottom w:val="none" w:sz="0" w:space="0" w:color="auto"/>
        <w:right w:val="none" w:sz="0" w:space="0" w:color="auto"/>
      </w:divBdr>
    </w:div>
    <w:div w:id="420562718">
      <w:bodyDiv w:val="1"/>
      <w:marLeft w:val="0"/>
      <w:marRight w:val="0"/>
      <w:marTop w:val="0"/>
      <w:marBottom w:val="0"/>
      <w:divBdr>
        <w:top w:val="none" w:sz="0" w:space="0" w:color="auto"/>
        <w:left w:val="none" w:sz="0" w:space="0" w:color="auto"/>
        <w:bottom w:val="none" w:sz="0" w:space="0" w:color="auto"/>
        <w:right w:val="none" w:sz="0" w:space="0" w:color="auto"/>
      </w:divBdr>
    </w:div>
    <w:div w:id="8318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erra.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err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0DC77-71A6-4A31-99FA-31F9CB33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1355</Words>
  <Characters>7728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niiomr</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odragun</dc:creator>
  <cp:lastModifiedBy>Герасимович Виталий</cp:lastModifiedBy>
  <cp:revision>17</cp:revision>
  <cp:lastPrinted>2021-10-08T10:43:00Z</cp:lastPrinted>
  <dcterms:created xsi:type="dcterms:W3CDTF">2022-12-14T11:39:00Z</dcterms:created>
  <dcterms:modified xsi:type="dcterms:W3CDTF">2025-05-26T13:18:00Z</dcterms:modified>
</cp:coreProperties>
</file>